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B4" w:rsidRDefault="0057312F" w:rsidP="005C2F04">
      <w:pPr>
        <w:suppressAutoHyphens/>
        <w:jc w:val="center"/>
        <w:rPr>
          <w:lang w:eastAsia="ar-SA"/>
        </w:rPr>
      </w:pPr>
      <w:r>
        <w:rPr>
          <w:lang w:eastAsia="ar-SA"/>
        </w:rPr>
        <w:t>Информация о выполнении п</w:t>
      </w:r>
      <w:r w:rsidRPr="0057312F">
        <w:rPr>
          <w:lang w:eastAsia="ar-SA"/>
        </w:rPr>
        <w:t xml:space="preserve">лана – графика мероприятий </w:t>
      </w:r>
    </w:p>
    <w:p w:rsidR="0057312F" w:rsidRDefault="0057312F" w:rsidP="005C2F04">
      <w:pPr>
        <w:suppressAutoHyphens/>
        <w:jc w:val="center"/>
        <w:rPr>
          <w:lang w:eastAsia="ar-SA"/>
        </w:rPr>
      </w:pPr>
      <w:r w:rsidRPr="0057312F">
        <w:rPr>
          <w:lang w:eastAsia="ar-SA"/>
        </w:rPr>
        <w:t>комитета образования и науки Волгоградской области по профилактической работе среди обучающихся</w:t>
      </w:r>
      <w:r>
        <w:rPr>
          <w:lang w:eastAsia="ar-SA"/>
        </w:rPr>
        <w:t xml:space="preserve"> образовательных организаций </w:t>
      </w:r>
      <w:r w:rsidRPr="0087281E">
        <w:rPr>
          <w:lang w:eastAsia="ar-SA"/>
        </w:rPr>
        <w:t>городского округа город Фролово</w:t>
      </w:r>
    </w:p>
    <w:p w:rsidR="0057312F" w:rsidRDefault="00304712" w:rsidP="0057312F">
      <w:pPr>
        <w:suppressAutoHyphens/>
        <w:ind w:firstLine="709"/>
        <w:jc w:val="center"/>
        <w:rPr>
          <w:lang w:eastAsia="ar-SA"/>
        </w:rPr>
      </w:pPr>
      <w:r>
        <w:rPr>
          <w:lang w:eastAsia="ar-SA"/>
        </w:rPr>
        <w:t>в 4</w:t>
      </w:r>
      <w:r w:rsidR="0057312F" w:rsidRPr="0087281E">
        <w:rPr>
          <w:lang w:eastAsia="ar-SA"/>
        </w:rPr>
        <w:t xml:space="preserve"> квартал</w:t>
      </w:r>
      <w:r w:rsidR="0057312F">
        <w:rPr>
          <w:lang w:eastAsia="ar-SA"/>
        </w:rPr>
        <w:t>е</w:t>
      </w:r>
      <w:r w:rsidR="0057312F" w:rsidRPr="0087281E">
        <w:rPr>
          <w:lang w:eastAsia="ar-SA"/>
        </w:rPr>
        <w:t xml:space="preserve"> 2021 года</w:t>
      </w:r>
    </w:p>
    <w:p w:rsidR="0057312F" w:rsidRPr="0087281E" w:rsidRDefault="0057312F" w:rsidP="0057312F">
      <w:pPr>
        <w:suppressAutoHyphens/>
        <w:ind w:firstLine="709"/>
        <w:jc w:val="center"/>
        <w:rPr>
          <w:lang w:eastAsia="ar-SA"/>
        </w:rPr>
      </w:pPr>
    </w:p>
    <w:p w:rsidR="00521CE7" w:rsidRPr="0087281E" w:rsidRDefault="00521CE7" w:rsidP="005C2F04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Р</w:t>
      </w:r>
      <w:r w:rsidRPr="0087281E">
        <w:rPr>
          <w:lang w:eastAsia="ar-SA"/>
        </w:rPr>
        <w:t>абота по профилактике правонарушений среди несовершеннолетних и пропаганде</w:t>
      </w:r>
      <w:r>
        <w:rPr>
          <w:lang w:eastAsia="ar-SA"/>
        </w:rPr>
        <w:t xml:space="preserve"> здорового образа жизни обучающихся общеобразовательных учреждений городского округа город Фролово</w:t>
      </w:r>
      <w:r w:rsidRPr="0087281E">
        <w:rPr>
          <w:lang w:eastAsia="ar-SA"/>
        </w:rPr>
        <w:t xml:space="preserve"> осуществляется в соответствии с требованиями ФЗ РФ от 24.06.1999г. № 120- ФЗ "Об основах системы профилактики безнадзорности и правонарушений несовершеннолетних". </w:t>
      </w:r>
    </w:p>
    <w:p w:rsidR="00521CE7" w:rsidRPr="0087281E" w:rsidRDefault="00521CE7" w:rsidP="005C2F04">
      <w:pPr>
        <w:suppressAutoHyphens/>
        <w:ind w:firstLine="709"/>
        <w:jc w:val="both"/>
        <w:rPr>
          <w:spacing w:val="-1"/>
          <w:lang w:eastAsia="ar-SA"/>
        </w:rPr>
      </w:pPr>
      <w:r>
        <w:rPr>
          <w:spacing w:val="-1"/>
          <w:lang w:eastAsia="ar-SA"/>
        </w:rPr>
        <w:t>Для решения</w:t>
      </w:r>
      <w:r w:rsidRPr="0087281E">
        <w:rPr>
          <w:spacing w:val="-1"/>
          <w:lang w:eastAsia="ar-SA"/>
        </w:rPr>
        <w:t xml:space="preserve"> задач</w:t>
      </w:r>
      <w:r>
        <w:rPr>
          <w:spacing w:val="-1"/>
          <w:lang w:eastAsia="ar-SA"/>
        </w:rPr>
        <w:t xml:space="preserve"> профилактики правонарушений в общеобразовательных учреждениях</w:t>
      </w:r>
      <w:r w:rsidR="00EA3018">
        <w:rPr>
          <w:spacing w:val="-1"/>
          <w:lang w:eastAsia="ar-SA"/>
        </w:rPr>
        <w:t xml:space="preserve"> </w:t>
      </w:r>
      <w:r w:rsidR="0043715F">
        <w:rPr>
          <w:spacing w:val="-1"/>
          <w:lang w:eastAsia="ar-SA"/>
        </w:rPr>
        <w:t xml:space="preserve"> </w:t>
      </w:r>
      <w:r>
        <w:rPr>
          <w:spacing w:val="-1"/>
          <w:lang w:eastAsia="ar-SA"/>
        </w:rPr>
        <w:t>разработаны планы</w:t>
      </w:r>
      <w:r w:rsidRPr="0087281E">
        <w:rPr>
          <w:spacing w:val="-1"/>
          <w:lang w:eastAsia="ar-SA"/>
        </w:rPr>
        <w:t xml:space="preserve"> мероприятий</w:t>
      </w:r>
      <w:r>
        <w:rPr>
          <w:spacing w:val="-1"/>
          <w:lang w:eastAsia="ar-SA"/>
        </w:rPr>
        <w:t xml:space="preserve"> по профилактике экстремизма, </w:t>
      </w:r>
      <w:r w:rsidRPr="0087281E">
        <w:rPr>
          <w:spacing w:val="-1"/>
          <w:lang w:eastAsia="ar-SA"/>
        </w:rPr>
        <w:t xml:space="preserve">реализуются следующие программы: </w:t>
      </w:r>
    </w:p>
    <w:p w:rsidR="00521CE7" w:rsidRPr="0087281E" w:rsidRDefault="00521CE7" w:rsidP="005C2F04">
      <w:pPr>
        <w:suppressAutoHyphens/>
        <w:ind w:firstLine="709"/>
        <w:jc w:val="both"/>
        <w:rPr>
          <w:spacing w:val="-1"/>
          <w:lang w:eastAsia="ar-SA"/>
        </w:rPr>
      </w:pPr>
      <w:r w:rsidRPr="0087281E">
        <w:rPr>
          <w:spacing w:val="-1"/>
          <w:lang w:eastAsia="ar-SA"/>
        </w:rPr>
        <w:t>- Программа по формированию законопослушного поведения и профилактики правонарушений несовершеннолетних;</w:t>
      </w:r>
    </w:p>
    <w:p w:rsidR="00521CE7" w:rsidRPr="0087281E" w:rsidRDefault="00521CE7" w:rsidP="005C2F04">
      <w:pPr>
        <w:suppressAutoHyphens/>
        <w:ind w:firstLine="709"/>
        <w:jc w:val="both"/>
        <w:rPr>
          <w:spacing w:val="-1"/>
          <w:lang w:eastAsia="ar-SA"/>
        </w:rPr>
      </w:pPr>
      <w:r w:rsidRPr="0087281E">
        <w:rPr>
          <w:spacing w:val="-1"/>
          <w:lang w:eastAsia="ar-SA"/>
        </w:rPr>
        <w:t>- Программа обучения учащихся Правилам безопасного поведения в интерне</w:t>
      </w:r>
      <w:proofErr w:type="gramStart"/>
      <w:r w:rsidRPr="0087281E">
        <w:rPr>
          <w:spacing w:val="-1"/>
          <w:lang w:eastAsia="ar-SA"/>
        </w:rPr>
        <w:t>т-</w:t>
      </w:r>
      <w:proofErr w:type="gramEnd"/>
      <w:r w:rsidRPr="0087281E">
        <w:rPr>
          <w:spacing w:val="-1"/>
          <w:lang w:eastAsia="ar-SA"/>
        </w:rPr>
        <w:t xml:space="preserve"> пространстве;</w:t>
      </w:r>
    </w:p>
    <w:p w:rsidR="00521CE7" w:rsidRPr="0087281E" w:rsidRDefault="00521CE7" w:rsidP="005C2F04">
      <w:pPr>
        <w:suppressAutoHyphens/>
        <w:ind w:firstLine="709"/>
        <w:jc w:val="both"/>
        <w:rPr>
          <w:spacing w:val="-1"/>
          <w:lang w:eastAsia="ar-SA"/>
        </w:rPr>
      </w:pPr>
      <w:r w:rsidRPr="0087281E">
        <w:rPr>
          <w:spacing w:val="-1"/>
          <w:lang w:eastAsia="ar-SA"/>
        </w:rPr>
        <w:t>- Программа профилактики суицидального поведения «В жизни главное- жизнь»;</w:t>
      </w:r>
    </w:p>
    <w:p w:rsidR="00521CE7" w:rsidRPr="0087281E" w:rsidRDefault="00521CE7" w:rsidP="005C2F04">
      <w:pPr>
        <w:suppressAutoHyphens/>
        <w:ind w:firstLine="709"/>
        <w:jc w:val="both"/>
        <w:rPr>
          <w:spacing w:val="-1"/>
          <w:lang w:eastAsia="ar-SA"/>
        </w:rPr>
      </w:pPr>
      <w:r w:rsidRPr="0087281E">
        <w:rPr>
          <w:spacing w:val="-1"/>
          <w:lang w:eastAsia="ar-SA"/>
        </w:rPr>
        <w:t>-</w:t>
      </w:r>
      <w:r>
        <w:rPr>
          <w:spacing w:val="-1"/>
          <w:lang w:eastAsia="ar-SA"/>
        </w:rPr>
        <w:t xml:space="preserve"> </w:t>
      </w:r>
      <w:r w:rsidRPr="0087281E">
        <w:rPr>
          <w:spacing w:val="-1"/>
          <w:lang w:eastAsia="ar-SA"/>
        </w:rPr>
        <w:t>Программа коррекционной работы с детьми «группы риска» «Будем вместе!»;</w:t>
      </w:r>
    </w:p>
    <w:p w:rsidR="003351C5" w:rsidRDefault="00521CE7" w:rsidP="003351C5">
      <w:pPr>
        <w:suppressAutoHyphens/>
        <w:ind w:firstLine="709"/>
        <w:jc w:val="both"/>
        <w:rPr>
          <w:spacing w:val="-1"/>
          <w:lang w:eastAsia="ar-SA"/>
        </w:rPr>
      </w:pPr>
      <w:r w:rsidRPr="0087281E">
        <w:rPr>
          <w:spacing w:val="-1"/>
          <w:lang w:eastAsia="ar-SA"/>
        </w:rPr>
        <w:t>- Программа «Школа – территория здоровья»</w:t>
      </w:r>
      <w:r>
        <w:rPr>
          <w:spacing w:val="-1"/>
          <w:lang w:eastAsia="ar-SA"/>
        </w:rPr>
        <w:t>.</w:t>
      </w:r>
    </w:p>
    <w:p w:rsidR="00011C2C" w:rsidRDefault="001A5522" w:rsidP="003007C6">
      <w:pPr>
        <w:ind w:firstLine="709"/>
        <w:jc w:val="both"/>
      </w:pPr>
      <w:proofErr w:type="gramStart"/>
      <w:r w:rsidRPr="0087281E">
        <w:t>С цел</w:t>
      </w:r>
      <w:r>
        <w:t>ью просвещения родителей</w:t>
      </w:r>
      <w:r w:rsidR="00076693">
        <w:t>,</w:t>
      </w:r>
      <w:r w:rsidRPr="0087281E">
        <w:t xml:space="preserve"> в рамках проведения классных собраний, реализуется программа </w:t>
      </w:r>
      <w:proofErr w:type="spellStart"/>
      <w:r w:rsidRPr="0087281E">
        <w:t>педвсеобуча</w:t>
      </w:r>
      <w:proofErr w:type="spellEnd"/>
      <w:r w:rsidRPr="0087281E">
        <w:t xml:space="preserve"> «Мир на</w:t>
      </w:r>
      <w:r>
        <w:t>чинается с семьи», разработанного</w:t>
      </w:r>
      <w:r w:rsidRPr="0087281E">
        <w:t xml:space="preserve"> Волгоградской государственная академией последипломного образования (ГАУ ДПО «ВГАПО»).</w:t>
      </w:r>
      <w:proofErr w:type="gramEnd"/>
      <w:r>
        <w:t xml:space="preserve"> </w:t>
      </w:r>
      <w:r w:rsidR="00304712">
        <w:t xml:space="preserve">Всего </w:t>
      </w:r>
      <w:proofErr w:type="gramStart"/>
      <w:r w:rsidR="00304712">
        <w:t>на конец</w:t>
      </w:r>
      <w:proofErr w:type="gramEnd"/>
      <w:r w:rsidR="00304712">
        <w:t xml:space="preserve"> 4</w:t>
      </w:r>
      <w:r w:rsidR="003007C6">
        <w:t xml:space="preserve"> квартал</w:t>
      </w:r>
      <w:r w:rsidR="0020759B">
        <w:t>а</w:t>
      </w:r>
      <w:r w:rsidR="00304712">
        <w:t xml:space="preserve"> 2021 года проведено 85 родительских всеобучей</w:t>
      </w:r>
      <w:r w:rsidR="003007C6">
        <w:t>.</w:t>
      </w:r>
    </w:p>
    <w:p w:rsidR="00011C2C" w:rsidRPr="00712CE9" w:rsidRDefault="00011C2C" w:rsidP="003007C6">
      <w:pPr>
        <w:ind w:firstLine="709"/>
        <w:jc w:val="both"/>
      </w:pPr>
      <w:r>
        <w:t>В школах</w:t>
      </w:r>
      <w:r w:rsidRPr="00712CE9">
        <w:t xml:space="preserve"> постоянно ведётся агитационная компа</w:t>
      </w:r>
      <w:r>
        <w:t xml:space="preserve">ния по профилактике наркомании </w:t>
      </w:r>
      <w:r w:rsidRPr="00712CE9">
        <w:t xml:space="preserve">и пропаганде </w:t>
      </w:r>
      <w:r>
        <w:t>здорового образа жизни, имеются:</w:t>
      </w:r>
    </w:p>
    <w:p w:rsidR="00011C2C" w:rsidRPr="00712CE9" w:rsidRDefault="00011C2C" w:rsidP="003007C6">
      <w:pPr>
        <w:ind w:firstLine="709"/>
        <w:jc w:val="both"/>
      </w:pPr>
      <w:r w:rsidRPr="00712CE9">
        <w:t xml:space="preserve">- уголки по профилактике употребления ПАВ </w:t>
      </w:r>
      <w:r w:rsidR="0020759B">
        <w:t>(</w:t>
      </w:r>
      <w:r w:rsidRPr="00712CE9">
        <w:t>в каждом классном кабинете</w:t>
      </w:r>
      <w:r w:rsidR="0020759B">
        <w:t>)</w:t>
      </w:r>
      <w:r w:rsidRPr="00712CE9">
        <w:t>;</w:t>
      </w:r>
    </w:p>
    <w:p w:rsidR="00011C2C" w:rsidRDefault="00011C2C" w:rsidP="003007C6">
      <w:pPr>
        <w:tabs>
          <w:tab w:val="left" w:pos="720"/>
        </w:tabs>
        <w:ind w:firstLine="709"/>
        <w:jc w:val="both"/>
      </w:pPr>
      <w:r>
        <w:t>- информационные</w:t>
      </w:r>
      <w:r w:rsidRPr="00712CE9">
        <w:t xml:space="preserve"> стенд</w:t>
      </w:r>
      <w:r>
        <w:t>ы</w:t>
      </w:r>
      <w:r w:rsidRPr="00712CE9">
        <w:t xml:space="preserve"> по профилактике </w:t>
      </w:r>
      <w:r>
        <w:t xml:space="preserve">употребления ПАВ </w:t>
      </w:r>
      <w:r w:rsidR="0020759B">
        <w:t>(</w:t>
      </w:r>
      <w:r>
        <w:t>в фойе школ</w:t>
      </w:r>
      <w:r w:rsidR="0020759B">
        <w:t>)</w:t>
      </w:r>
      <w:r w:rsidRPr="00712CE9">
        <w:t>.</w:t>
      </w:r>
    </w:p>
    <w:p w:rsidR="00304712" w:rsidRPr="00712CE9" w:rsidRDefault="00304712" w:rsidP="003007C6">
      <w:pPr>
        <w:tabs>
          <w:tab w:val="left" w:pos="720"/>
        </w:tabs>
        <w:ind w:firstLine="709"/>
        <w:jc w:val="both"/>
      </w:pPr>
      <w:r>
        <w:t>П</w:t>
      </w:r>
      <w:r w:rsidRPr="00304712">
        <w:t>рофилактика суицидального поведения</w:t>
      </w:r>
      <w:r>
        <w:t xml:space="preserve"> осуществляется через </w:t>
      </w:r>
      <w:r w:rsidRPr="00304712">
        <w:t xml:space="preserve">классные часы, беседы,  </w:t>
      </w:r>
      <w:proofErr w:type="spellStart"/>
      <w:r w:rsidRPr="00304712">
        <w:t>видеопрезентации</w:t>
      </w:r>
      <w:proofErr w:type="spellEnd"/>
      <w:r w:rsidRPr="00304712">
        <w:t>, анкетирование, тренинги</w:t>
      </w:r>
      <w:r>
        <w:t>. Работой по данному направлению охвачено 2016 человек.</w:t>
      </w:r>
    </w:p>
    <w:p w:rsidR="00304712" w:rsidRDefault="00011C2C" w:rsidP="00672DDF">
      <w:pPr>
        <w:ind w:firstLine="709"/>
        <w:jc w:val="both"/>
      </w:pPr>
      <w:r>
        <w:t>В целях активизации</w:t>
      </w:r>
      <w:r w:rsidR="003007C6">
        <w:t xml:space="preserve"> работы</w:t>
      </w:r>
      <w:r>
        <w:rPr>
          <w:b/>
          <w:bCs/>
        </w:rPr>
        <w:t xml:space="preserve"> </w:t>
      </w:r>
      <w:r w:rsidR="003007C6" w:rsidRPr="003007C6">
        <w:rPr>
          <w:bCs/>
        </w:rPr>
        <w:t>с родителями (законными предст</w:t>
      </w:r>
      <w:r w:rsidR="00783ED4">
        <w:rPr>
          <w:bCs/>
        </w:rPr>
        <w:t>а</w:t>
      </w:r>
      <w:r w:rsidR="003007C6" w:rsidRPr="003007C6">
        <w:rPr>
          <w:bCs/>
        </w:rPr>
        <w:t>вителями) несовершеннолетних</w:t>
      </w:r>
      <w:r w:rsidR="003007C6">
        <w:rPr>
          <w:b/>
          <w:bCs/>
        </w:rPr>
        <w:t xml:space="preserve"> </w:t>
      </w:r>
      <w:r w:rsidR="00304712" w:rsidRPr="00304712">
        <w:rPr>
          <w:bCs/>
        </w:rPr>
        <w:t>по</w:t>
      </w:r>
      <w:r w:rsidR="00304712">
        <w:rPr>
          <w:b/>
          <w:bCs/>
        </w:rPr>
        <w:t xml:space="preserve"> </w:t>
      </w:r>
      <w:r w:rsidR="00304712">
        <w:t>профилактике</w:t>
      </w:r>
      <w:r w:rsidR="00304712" w:rsidRPr="00304712">
        <w:t xml:space="preserve"> правонарушений и безнадзорности</w:t>
      </w:r>
      <w:r w:rsidR="00304712">
        <w:t xml:space="preserve"> проведены</w:t>
      </w:r>
      <w:r w:rsidRPr="00712CE9">
        <w:t xml:space="preserve"> </w:t>
      </w:r>
      <w:r w:rsidR="003007C6">
        <w:t>тематические классные родительские</w:t>
      </w:r>
      <w:r w:rsidRPr="00712CE9">
        <w:t xml:space="preserve"> с</w:t>
      </w:r>
      <w:r w:rsidR="003007C6">
        <w:t>обрания</w:t>
      </w:r>
      <w:r w:rsidR="00304712">
        <w:t xml:space="preserve">, беседы, </w:t>
      </w:r>
      <w:r w:rsidR="00304712" w:rsidRPr="00304712">
        <w:t>проблемы</w:t>
      </w:r>
      <w:r w:rsidR="00304712">
        <w:t xml:space="preserve"> рассмотрены</w:t>
      </w:r>
      <w:r w:rsidR="00304712" w:rsidRPr="00304712">
        <w:t xml:space="preserve"> на диста</w:t>
      </w:r>
      <w:r w:rsidR="00672DDF">
        <w:t>нционных родительских собраниях. О</w:t>
      </w:r>
      <w:r w:rsidR="00304712">
        <w:t xml:space="preserve">рганизовано участие </w:t>
      </w:r>
      <w:r w:rsidR="00672DDF">
        <w:t xml:space="preserve">школьников </w:t>
      </w:r>
      <w:r w:rsidR="00304712">
        <w:t xml:space="preserve">в </w:t>
      </w:r>
      <w:proofErr w:type="spellStart"/>
      <w:r w:rsidR="00304712">
        <w:t>онлайн</w:t>
      </w:r>
      <w:proofErr w:type="spellEnd"/>
      <w:r w:rsidR="00304712">
        <w:t xml:space="preserve"> -  акциях</w:t>
      </w:r>
      <w:r w:rsidR="00304712" w:rsidRPr="00304712">
        <w:t xml:space="preserve">, </w:t>
      </w:r>
      <w:r w:rsidR="00EA3018">
        <w:t xml:space="preserve">состоялись </w:t>
      </w:r>
      <w:r w:rsidR="00304712" w:rsidRPr="00304712">
        <w:t>встречи с сотрудниками РОВД, просмотр  видео</w:t>
      </w:r>
      <w:r w:rsidR="00672DDF">
        <w:t xml:space="preserve">, </w:t>
      </w:r>
      <w:r w:rsidR="00EA3018">
        <w:t xml:space="preserve">проведены </w:t>
      </w:r>
      <w:r w:rsidR="00672DDF">
        <w:t>классные часы, беседы</w:t>
      </w:r>
      <w:r w:rsidR="00304712">
        <w:t xml:space="preserve">. </w:t>
      </w:r>
      <w:r w:rsidR="00493F84">
        <w:t>Охвачено 5638 человек.</w:t>
      </w:r>
    </w:p>
    <w:p w:rsidR="00445374" w:rsidRDefault="00493F84" w:rsidP="00445374">
      <w:pPr>
        <w:ind w:firstLine="709"/>
        <w:jc w:val="both"/>
      </w:pPr>
      <w:r>
        <w:t>С целью профилактики</w:t>
      </w:r>
      <w:r w:rsidRPr="00493F84">
        <w:t xml:space="preserve"> терроризма и экстремизма</w:t>
      </w:r>
      <w:r>
        <w:t xml:space="preserve"> </w:t>
      </w:r>
      <w:r w:rsidR="00EA3018">
        <w:t xml:space="preserve">с учащимися </w:t>
      </w:r>
      <w:r>
        <w:t xml:space="preserve">проведены </w:t>
      </w:r>
      <w:r w:rsidRPr="00493F84">
        <w:t>кла</w:t>
      </w:r>
      <w:r>
        <w:t xml:space="preserve">ссные часы, беседы,  </w:t>
      </w:r>
      <w:r w:rsidRPr="00493F84">
        <w:t>и</w:t>
      </w:r>
      <w:r>
        <w:t>нструктажи, разосланы памятки</w:t>
      </w:r>
      <w:r w:rsidRPr="00493F84">
        <w:t xml:space="preserve"> родителям и учащимся, </w:t>
      </w:r>
      <w:r w:rsidR="00EA3018">
        <w:t xml:space="preserve">организованы </w:t>
      </w:r>
      <w:r>
        <w:t>мероприятия, посвященные</w:t>
      </w:r>
      <w:r w:rsidRPr="00493F84">
        <w:t xml:space="preserve"> Дню народного единства</w:t>
      </w:r>
      <w:r w:rsidR="00445374">
        <w:t>.</w:t>
      </w:r>
      <w:r w:rsidR="00EA3018">
        <w:t xml:space="preserve"> Профилактической работой</w:t>
      </w:r>
      <w:r w:rsidR="00445374">
        <w:t xml:space="preserve"> охвачено </w:t>
      </w:r>
      <w:r w:rsidR="002F7151">
        <w:t>3227 человек</w:t>
      </w:r>
      <w:r w:rsidR="00445374">
        <w:t>.</w:t>
      </w:r>
    </w:p>
    <w:p w:rsidR="00445374" w:rsidRDefault="00445374" w:rsidP="00445374">
      <w:pPr>
        <w:ind w:firstLine="709"/>
        <w:jc w:val="both"/>
        <w:rPr>
          <w:lang w:eastAsia="ar-SA"/>
        </w:rPr>
      </w:pPr>
      <w:r w:rsidRPr="00445374">
        <w:rPr>
          <w:lang w:eastAsia="ar-SA"/>
        </w:rPr>
        <w:t xml:space="preserve">Добровольческие акции, </w:t>
      </w:r>
      <w:proofErr w:type="spellStart"/>
      <w:r w:rsidRPr="00445374">
        <w:rPr>
          <w:lang w:eastAsia="ar-SA"/>
        </w:rPr>
        <w:t>онлайн</w:t>
      </w:r>
      <w:proofErr w:type="spellEnd"/>
      <w:r w:rsidRPr="00445374">
        <w:rPr>
          <w:lang w:eastAsia="ar-SA"/>
        </w:rPr>
        <w:t xml:space="preserve"> - конференции, </w:t>
      </w:r>
      <w:proofErr w:type="spellStart"/>
      <w:r w:rsidRPr="00445374">
        <w:rPr>
          <w:lang w:eastAsia="ar-SA"/>
        </w:rPr>
        <w:t>онлайн</w:t>
      </w:r>
      <w:proofErr w:type="spellEnd"/>
      <w:r w:rsidRPr="00445374">
        <w:rPr>
          <w:lang w:eastAsia="ar-SA"/>
        </w:rPr>
        <w:t xml:space="preserve"> - родительские собрания, выпуск</w:t>
      </w:r>
      <w:r w:rsidR="002F7151">
        <w:rPr>
          <w:lang w:eastAsia="ar-SA"/>
        </w:rPr>
        <w:t>и буклетов</w:t>
      </w:r>
      <w:r w:rsidRPr="00445374">
        <w:rPr>
          <w:lang w:eastAsia="ar-SA"/>
        </w:rPr>
        <w:t>, рассылка памяток</w:t>
      </w:r>
      <w:r w:rsidR="002F7151">
        <w:rPr>
          <w:lang w:eastAsia="ar-SA"/>
        </w:rPr>
        <w:t xml:space="preserve"> через </w:t>
      </w:r>
      <w:proofErr w:type="spellStart"/>
      <w:r w:rsidR="002F7151">
        <w:rPr>
          <w:lang w:eastAsia="ar-SA"/>
        </w:rPr>
        <w:t>мессенджеры</w:t>
      </w:r>
      <w:proofErr w:type="spellEnd"/>
      <w:r w:rsidRPr="00445374">
        <w:rPr>
          <w:lang w:eastAsia="ar-SA"/>
        </w:rPr>
        <w:t>, ра</w:t>
      </w:r>
      <w:r w:rsidR="00EA3018">
        <w:rPr>
          <w:lang w:eastAsia="ar-SA"/>
        </w:rPr>
        <w:t>змещение памяток на сайтах школ</w:t>
      </w:r>
      <w:r w:rsidRPr="00445374">
        <w:rPr>
          <w:lang w:eastAsia="ar-SA"/>
        </w:rPr>
        <w:t>, просмотр видео - роликов социальной рекламы</w:t>
      </w:r>
      <w:r>
        <w:rPr>
          <w:lang w:eastAsia="ar-SA"/>
        </w:rPr>
        <w:t xml:space="preserve"> – данные формы использованы в профилактической работе по направлению «П</w:t>
      </w:r>
      <w:r w:rsidRPr="00445374">
        <w:rPr>
          <w:lang w:eastAsia="ar-SA"/>
        </w:rPr>
        <w:t xml:space="preserve">рофилактика наркомании, токсикомании, </w:t>
      </w:r>
      <w:proofErr w:type="spellStart"/>
      <w:r w:rsidRPr="00445374">
        <w:rPr>
          <w:lang w:eastAsia="ar-SA"/>
        </w:rPr>
        <w:t>табакокурения</w:t>
      </w:r>
      <w:proofErr w:type="spellEnd"/>
      <w:r>
        <w:rPr>
          <w:lang w:eastAsia="ar-SA"/>
        </w:rPr>
        <w:t xml:space="preserve">». </w:t>
      </w:r>
      <w:r w:rsidR="002F7151">
        <w:rPr>
          <w:lang w:eastAsia="ar-SA"/>
        </w:rPr>
        <w:t>Охват составил</w:t>
      </w:r>
      <w:r>
        <w:rPr>
          <w:lang w:eastAsia="ar-SA"/>
        </w:rPr>
        <w:t xml:space="preserve"> 3867 человек. </w:t>
      </w:r>
      <w:r w:rsidRPr="00445374">
        <w:rPr>
          <w:lang w:eastAsia="ar-SA"/>
        </w:rPr>
        <w:t xml:space="preserve"> </w:t>
      </w:r>
    </w:p>
    <w:p w:rsidR="00632198" w:rsidRDefault="002F7151" w:rsidP="00445374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По вопросам </w:t>
      </w:r>
      <w:r w:rsidRPr="002F7151">
        <w:rPr>
          <w:lang w:eastAsia="ar-SA"/>
        </w:rPr>
        <w:t>жестокого обращения с детьми</w:t>
      </w:r>
      <w:r>
        <w:rPr>
          <w:lang w:eastAsia="ar-SA"/>
        </w:rPr>
        <w:t xml:space="preserve"> организованы дистанционные</w:t>
      </w:r>
      <w:r w:rsidRPr="002F7151">
        <w:rPr>
          <w:lang w:eastAsia="ar-SA"/>
        </w:rPr>
        <w:t xml:space="preserve">  лекции для родителей, </w:t>
      </w:r>
      <w:r>
        <w:rPr>
          <w:lang w:eastAsia="ar-SA"/>
        </w:rPr>
        <w:t xml:space="preserve">разосланы </w:t>
      </w:r>
      <w:proofErr w:type="spellStart"/>
      <w:r w:rsidRPr="002F7151">
        <w:rPr>
          <w:lang w:eastAsia="ar-SA"/>
        </w:rPr>
        <w:t>видеопрезентации</w:t>
      </w:r>
      <w:proofErr w:type="spellEnd"/>
      <w:r w:rsidRPr="002F7151">
        <w:rPr>
          <w:lang w:eastAsia="ar-SA"/>
        </w:rPr>
        <w:t xml:space="preserve">, </w:t>
      </w:r>
      <w:r>
        <w:rPr>
          <w:lang w:eastAsia="ar-SA"/>
        </w:rPr>
        <w:t xml:space="preserve">проведено </w:t>
      </w:r>
      <w:r w:rsidRPr="002F7151">
        <w:rPr>
          <w:lang w:eastAsia="ar-SA"/>
        </w:rPr>
        <w:t>индивидуальное консультирование</w:t>
      </w:r>
      <w:r>
        <w:rPr>
          <w:lang w:eastAsia="ar-SA"/>
        </w:rPr>
        <w:t>. Охвачены 1642</w:t>
      </w:r>
      <w:r w:rsidR="00632198">
        <w:rPr>
          <w:lang w:eastAsia="ar-SA"/>
        </w:rPr>
        <w:t xml:space="preserve"> взрослых (родители, педагоги) и 1630 учащихся</w:t>
      </w:r>
      <w:r>
        <w:rPr>
          <w:lang w:eastAsia="ar-SA"/>
        </w:rPr>
        <w:t>.</w:t>
      </w:r>
      <w:r w:rsidR="00632198">
        <w:rPr>
          <w:lang w:eastAsia="ar-SA"/>
        </w:rPr>
        <w:t xml:space="preserve"> </w:t>
      </w:r>
    </w:p>
    <w:p w:rsidR="00B76731" w:rsidRDefault="00B76731" w:rsidP="00445374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1419 человек стали участниками профилактических мероприятий </w:t>
      </w:r>
      <w:proofErr w:type="gramStart"/>
      <w:r>
        <w:rPr>
          <w:lang w:eastAsia="ar-SA"/>
        </w:rPr>
        <w:t>по</w:t>
      </w:r>
      <w:proofErr w:type="gram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половой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неприкосовенности</w:t>
      </w:r>
      <w:proofErr w:type="spellEnd"/>
      <w:r>
        <w:rPr>
          <w:lang w:eastAsia="ar-SA"/>
        </w:rPr>
        <w:t>, формированию</w:t>
      </w:r>
      <w:r w:rsidRPr="00B76731">
        <w:rPr>
          <w:lang w:eastAsia="ar-SA"/>
        </w:rPr>
        <w:t xml:space="preserve"> сексуального воспит</w:t>
      </w:r>
      <w:r>
        <w:rPr>
          <w:lang w:eastAsia="ar-SA"/>
        </w:rPr>
        <w:t>ания и репродуктивного здоровья. 143 педагогических работника, 2119 родителей и 1185 учащихся задействованы в мероприятиях по профилактике</w:t>
      </w:r>
      <w:r w:rsidRPr="00B76731">
        <w:rPr>
          <w:lang w:eastAsia="ar-SA"/>
        </w:rPr>
        <w:t xml:space="preserve"> безопасно</w:t>
      </w:r>
      <w:r>
        <w:rPr>
          <w:lang w:eastAsia="ar-SA"/>
        </w:rPr>
        <w:t>го поведения несовершеннолетних</w:t>
      </w:r>
      <w:r w:rsidRPr="00B76731">
        <w:rPr>
          <w:lang w:eastAsia="ar-SA"/>
        </w:rPr>
        <w:t xml:space="preserve"> в </w:t>
      </w:r>
      <w:proofErr w:type="spellStart"/>
      <w:r w:rsidRPr="00B76731">
        <w:rPr>
          <w:lang w:eastAsia="ar-SA"/>
        </w:rPr>
        <w:t>интернет-пространстве</w:t>
      </w:r>
      <w:proofErr w:type="spellEnd"/>
      <w:r>
        <w:rPr>
          <w:lang w:eastAsia="ar-SA"/>
        </w:rPr>
        <w:t>.</w:t>
      </w:r>
    </w:p>
    <w:p w:rsidR="00783ED4" w:rsidRDefault="00076693" w:rsidP="00783ED4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lastRenderedPageBreak/>
        <w:t>Обновлены</w:t>
      </w:r>
      <w:r w:rsidR="00B4745E">
        <w:rPr>
          <w:lang w:eastAsia="ar-SA"/>
        </w:rPr>
        <w:t xml:space="preserve"> размещенные</w:t>
      </w:r>
      <w:r w:rsidR="0093283A" w:rsidRPr="0093283A">
        <w:rPr>
          <w:lang w:eastAsia="ar-SA"/>
        </w:rPr>
        <w:t xml:space="preserve"> </w:t>
      </w:r>
      <w:r w:rsidR="00B4745E">
        <w:rPr>
          <w:lang w:eastAsia="ar-SA"/>
        </w:rPr>
        <w:t>на офици</w:t>
      </w:r>
      <w:r w:rsidR="001A5522">
        <w:rPr>
          <w:lang w:eastAsia="ar-SA"/>
        </w:rPr>
        <w:t>а</w:t>
      </w:r>
      <w:r w:rsidR="00B4745E">
        <w:rPr>
          <w:lang w:eastAsia="ar-SA"/>
        </w:rPr>
        <w:t>льных</w:t>
      </w:r>
      <w:r w:rsidR="00B4745E" w:rsidRPr="0093283A">
        <w:rPr>
          <w:lang w:eastAsia="ar-SA"/>
        </w:rPr>
        <w:t xml:space="preserve"> сайтах образовательных организаций</w:t>
      </w:r>
      <w:r w:rsidR="00B4745E">
        <w:rPr>
          <w:lang w:eastAsia="ar-SA"/>
        </w:rPr>
        <w:t xml:space="preserve"> в сети Интернет </w:t>
      </w:r>
      <w:r w:rsidR="0093283A" w:rsidRPr="0093283A">
        <w:rPr>
          <w:lang w:eastAsia="ar-SA"/>
        </w:rPr>
        <w:t>учебно-методическ</w:t>
      </w:r>
      <w:r>
        <w:rPr>
          <w:lang w:eastAsia="ar-SA"/>
        </w:rPr>
        <w:t>ие, инструктивные</w:t>
      </w:r>
      <w:r w:rsidR="00B4745E">
        <w:rPr>
          <w:lang w:eastAsia="ar-SA"/>
        </w:rPr>
        <w:t xml:space="preserve"> материал</w:t>
      </w:r>
      <w:r>
        <w:rPr>
          <w:lang w:eastAsia="ar-SA"/>
        </w:rPr>
        <w:t>ы</w:t>
      </w:r>
      <w:r w:rsidR="001A5522">
        <w:rPr>
          <w:lang w:eastAsia="ar-SA"/>
        </w:rPr>
        <w:t>.</w:t>
      </w:r>
    </w:p>
    <w:p w:rsidR="0057312F" w:rsidRDefault="00B76731" w:rsidP="005C2F04">
      <w:pPr>
        <w:suppressAutoHyphens/>
        <w:ind w:firstLine="709"/>
        <w:jc w:val="both"/>
        <w:rPr>
          <w:lang w:eastAsia="ar-SA"/>
        </w:rPr>
      </w:pPr>
      <w:proofErr w:type="gramStart"/>
      <w:r>
        <w:rPr>
          <w:lang w:eastAsia="ar-SA"/>
        </w:rPr>
        <w:t>На конец 4</w:t>
      </w:r>
      <w:r w:rsidR="00B4745E">
        <w:rPr>
          <w:lang w:eastAsia="ar-SA"/>
        </w:rPr>
        <w:t xml:space="preserve">-го квартала </w:t>
      </w:r>
      <w:r w:rsidR="0057312F" w:rsidRPr="0057312F">
        <w:rPr>
          <w:lang w:eastAsia="ar-SA"/>
        </w:rPr>
        <w:t>количество обучающихся</w:t>
      </w:r>
      <w:r w:rsidR="00783ED4">
        <w:rPr>
          <w:lang w:eastAsia="ar-SA"/>
        </w:rPr>
        <w:t>, состоящих</w:t>
      </w:r>
      <w:r w:rsidR="0057312F" w:rsidRPr="0057312F">
        <w:rPr>
          <w:lang w:eastAsia="ar-SA"/>
        </w:rPr>
        <w:t xml:space="preserve"> на учете ВШУ</w:t>
      </w:r>
      <w:r w:rsidR="00783ED4">
        <w:rPr>
          <w:lang w:eastAsia="ar-SA"/>
        </w:rPr>
        <w:t>,</w:t>
      </w:r>
      <w:r w:rsidR="00B4745E">
        <w:rPr>
          <w:lang w:eastAsia="ar-SA"/>
        </w:rPr>
        <w:t xml:space="preserve"> </w:t>
      </w:r>
      <w:r>
        <w:rPr>
          <w:lang w:eastAsia="ar-SA"/>
        </w:rPr>
        <w:t>-17</w:t>
      </w:r>
      <w:r w:rsidR="00B4745E">
        <w:rPr>
          <w:lang w:eastAsia="ar-SA"/>
        </w:rPr>
        <w:t xml:space="preserve"> человек</w:t>
      </w:r>
      <w:r w:rsidR="0057312F">
        <w:rPr>
          <w:lang w:eastAsia="ar-SA"/>
        </w:rPr>
        <w:t xml:space="preserve">, </w:t>
      </w:r>
      <w:r>
        <w:rPr>
          <w:lang w:eastAsia="ar-SA"/>
        </w:rPr>
        <w:t>6</w:t>
      </w:r>
      <w:r w:rsidR="00B4745E">
        <w:rPr>
          <w:lang w:eastAsia="ar-SA"/>
        </w:rPr>
        <w:t xml:space="preserve"> из них поставлены</w:t>
      </w:r>
      <w:r w:rsidR="0057312F" w:rsidRPr="0057312F">
        <w:rPr>
          <w:lang w:eastAsia="ar-SA"/>
        </w:rPr>
        <w:t xml:space="preserve"> на учет </w:t>
      </w:r>
      <w:r>
        <w:rPr>
          <w:lang w:eastAsia="ar-SA"/>
        </w:rPr>
        <w:t xml:space="preserve">и 4 сняты с учета </w:t>
      </w:r>
      <w:r w:rsidR="0057312F" w:rsidRPr="0057312F">
        <w:rPr>
          <w:lang w:eastAsia="ar-SA"/>
        </w:rPr>
        <w:t>в течение отчетного периода</w:t>
      </w:r>
      <w:r w:rsidR="00B4745E">
        <w:rPr>
          <w:lang w:eastAsia="ar-SA"/>
        </w:rPr>
        <w:t>.</w:t>
      </w:r>
      <w:proofErr w:type="gramEnd"/>
      <w:r w:rsidR="00B4745E">
        <w:rPr>
          <w:lang w:eastAsia="ar-SA"/>
        </w:rPr>
        <w:t xml:space="preserve"> </w:t>
      </w:r>
      <w:r w:rsidR="00B4745E">
        <w:t xml:space="preserve">Количество </w:t>
      </w:r>
      <w:proofErr w:type="gramStart"/>
      <w:r w:rsidR="00B4745E">
        <w:t>обучающихся</w:t>
      </w:r>
      <w:proofErr w:type="gramEnd"/>
      <w:r w:rsidR="00B4745E">
        <w:t xml:space="preserve">, </w:t>
      </w:r>
      <w:r w:rsidR="0057312F" w:rsidRPr="0057312F">
        <w:rPr>
          <w:lang w:eastAsia="ar-SA"/>
        </w:rPr>
        <w:t xml:space="preserve">состоящих на учете </w:t>
      </w:r>
      <w:r w:rsidR="00B4745E">
        <w:rPr>
          <w:lang w:eastAsia="ar-SA"/>
        </w:rPr>
        <w:t xml:space="preserve">ПДН </w:t>
      </w:r>
      <w:r w:rsidR="0057312F" w:rsidRPr="0057312F">
        <w:rPr>
          <w:lang w:eastAsia="ar-SA"/>
        </w:rPr>
        <w:t>на конец отчетного периода</w:t>
      </w:r>
      <w:r w:rsidR="00B4745E">
        <w:rPr>
          <w:lang w:eastAsia="ar-SA"/>
        </w:rPr>
        <w:t xml:space="preserve"> – </w:t>
      </w:r>
      <w:r>
        <w:rPr>
          <w:lang w:eastAsia="ar-SA"/>
        </w:rPr>
        <w:t>6</w:t>
      </w:r>
      <w:r w:rsidR="00B4745E">
        <w:rPr>
          <w:lang w:eastAsia="ar-SA"/>
        </w:rPr>
        <w:t xml:space="preserve"> человек</w:t>
      </w:r>
      <w:r w:rsidR="00A24ABB">
        <w:rPr>
          <w:lang w:eastAsia="ar-SA"/>
        </w:rPr>
        <w:t>а</w:t>
      </w:r>
      <w:r w:rsidR="0057312F">
        <w:rPr>
          <w:lang w:eastAsia="ar-SA"/>
        </w:rPr>
        <w:t xml:space="preserve">, </w:t>
      </w:r>
      <w:r>
        <w:rPr>
          <w:lang w:eastAsia="ar-SA"/>
        </w:rPr>
        <w:t>поставлено на</w:t>
      </w:r>
      <w:r w:rsidR="0057312F" w:rsidRPr="0057312F">
        <w:rPr>
          <w:lang w:eastAsia="ar-SA"/>
        </w:rPr>
        <w:t xml:space="preserve"> учет в течение отчетного периода</w:t>
      </w:r>
      <w:r>
        <w:rPr>
          <w:lang w:eastAsia="ar-SA"/>
        </w:rPr>
        <w:t xml:space="preserve"> </w:t>
      </w:r>
      <w:r w:rsidR="00A24ABB">
        <w:rPr>
          <w:lang w:eastAsia="ar-SA"/>
        </w:rPr>
        <w:t>2</w:t>
      </w:r>
      <w:r w:rsidR="00B4745E">
        <w:rPr>
          <w:lang w:eastAsia="ar-SA"/>
        </w:rPr>
        <w:t xml:space="preserve"> человека. </w:t>
      </w:r>
      <w:proofErr w:type="gramStart"/>
      <w:r w:rsidR="00B4745E">
        <w:t>Обучающихся</w:t>
      </w:r>
      <w:proofErr w:type="gramEnd"/>
      <w:r w:rsidR="00B4745E">
        <w:t xml:space="preserve">, </w:t>
      </w:r>
      <w:r w:rsidR="00B4745E">
        <w:rPr>
          <w:lang w:eastAsia="ar-SA"/>
        </w:rPr>
        <w:t>состоящих на учете</w:t>
      </w:r>
      <w:r w:rsidR="00B4745E" w:rsidRPr="0057312F">
        <w:t xml:space="preserve"> в КДН и ЗП</w:t>
      </w:r>
      <w:r w:rsidR="00B4745E">
        <w:t xml:space="preserve"> </w:t>
      </w:r>
      <w:r w:rsidR="0057312F" w:rsidRPr="0057312F">
        <w:rPr>
          <w:lang w:eastAsia="ar-SA"/>
        </w:rPr>
        <w:t>на конец отчетного периода</w:t>
      </w:r>
      <w:r w:rsidR="00783ED4">
        <w:rPr>
          <w:lang w:eastAsia="ar-SA"/>
        </w:rPr>
        <w:t>-5</w:t>
      </w:r>
      <w:r w:rsidR="0057312F">
        <w:rPr>
          <w:lang w:eastAsia="ar-SA"/>
        </w:rPr>
        <w:t xml:space="preserve">, </w:t>
      </w:r>
      <w:r w:rsidR="00783ED4">
        <w:rPr>
          <w:lang w:eastAsia="ar-SA"/>
        </w:rPr>
        <w:t>поставленных</w:t>
      </w:r>
      <w:r w:rsidR="00783ED4" w:rsidRPr="0057312F">
        <w:rPr>
          <w:lang w:eastAsia="ar-SA"/>
        </w:rPr>
        <w:t xml:space="preserve"> на учет в течение отчетного периода</w:t>
      </w:r>
      <w:r>
        <w:rPr>
          <w:lang w:eastAsia="ar-SA"/>
        </w:rPr>
        <w:t>-2</w:t>
      </w:r>
      <w:r w:rsidR="00783ED4">
        <w:rPr>
          <w:lang w:eastAsia="ar-SA"/>
        </w:rPr>
        <w:t xml:space="preserve">, </w:t>
      </w:r>
      <w:r w:rsidR="00A24ABB">
        <w:rPr>
          <w:lang w:eastAsia="ar-SA"/>
        </w:rPr>
        <w:t>снятых с учета</w:t>
      </w:r>
      <w:r w:rsidR="0057312F" w:rsidRPr="0057312F">
        <w:rPr>
          <w:lang w:eastAsia="ar-SA"/>
        </w:rPr>
        <w:t xml:space="preserve"> в течение отчетного периода</w:t>
      </w:r>
      <w:r>
        <w:rPr>
          <w:lang w:eastAsia="ar-SA"/>
        </w:rPr>
        <w:t>-2</w:t>
      </w:r>
      <w:r w:rsidR="00B4745E">
        <w:rPr>
          <w:lang w:eastAsia="ar-SA"/>
        </w:rPr>
        <w:t>.</w:t>
      </w:r>
    </w:p>
    <w:p w:rsidR="001A5522" w:rsidRDefault="00863EA3" w:rsidP="005C2F04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Количество семей, охваченных технологией работы со случаем </w:t>
      </w:r>
      <w:proofErr w:type="gramStart"/>
      <w:r>
        <w:rPr>
          <w:lang w:eastAsia="ar-SA"/>
        </w:rPr>
        <w:t xml:space="preserve">согласно </w:t>
      </w:r>
      <w:r w:rsidR="00521CE7" w:rsidRPr="0057312F">
        <w:rPr>
          <w:lang w:eastAsia="ar-SA"/>
        </w:rPr>
        <w:t>"Порядка</w:t>
      </w:r>
      <w:proofErr w:type="gramEnd"/>
      <w:r w:rsidR="00521CE7" w:rsidRPr="0057312F">
        <w:rPr>
          <w:lang w:eastAsia="ar-SA"/>
        </w:rPr>
        <w:t xml:space="preserve"> межведомственного взаимодействия в сфере защиты несовершеннолетних от всех форм</w:t>
      </w:r>
      <w:r w:rsidR="00521CE7">
        <w:rPr>
          <w:lang w:eastAsia="ar-SA"/>
        </w:rPr>
        <w:t xml:space="preserve"> </w:t>
      </w:r>
      <w:r w:rsidR="00521CE7" w:rsidRPr="00521CE7">
        <w:rPr>
          <w:lang w:eastAsia="ar-SA"/>
        </w:rPr>
        <w:t>дискриминации, физического насилия, оскорбления, грубого обращения, сексуальной и иной эксплуатации"</w:t>
      </w:r>
      <w:r>
        <w:rPr>
          <w:lang w:eastAsia="ar-SA"/>
        </w:rPr>
        <w:t xml:space="preserve"> - </w:t>
      </w:r>
      <w:r w:rsidRPr="009052E5">
        <w:rPr>
          <w:lang w:eastAsia="ar-SA"/>
        </w:rPr>
        <w:t>4</w:t>
      </w:r>
      <w:r w:rsidR="00521CE7">
        <w:rPr>
          <w:lang w:eastAsia="ar-SA"/>
        </w:rPr>
        <w:t xml:space="preserve">. </w:t>
      </w:r>
      <w:r w:rsidR="0057312F" w:rsidRPr="0057312F">
        <w:rPr>
          <w:lang w:eastAsia="ar-SA"/>
        </w:rPr>
        <w:t>Кол-во семей, находящихся в социально-опасном полож</w:t>
      </w:r>
      <w:r w:rsidR="00521CE7">
        <w:rPr>
          <w:lang w:eastAsia="ar-SA"/>
        </w:rPr>
        <w:t>ении (состоящих на учете в Г</w:t>
      </w:r>
      <w:r w:rsidR="0057312F">
        <w:rPr>
          <w:lang w:eastAsia="ar-SA"/>
        </w:rPr>
        <w:t xml:space="preserve">БД) </w:t>
      </w:r>
      <w:r w:rsidR="0057312F" w:rsidRPr="0057312F">
        <w:rPr>
          <w:lang w:eastAsia="ar-SA"/>
        </w:rPr>
        <w:t>н</w:t>
      </w:r>
      <w:r w:rsidR="00521CE7">
        <w:rPr>
          <w:lang w:eastAsia="ar-SA"/>
        </w:rPr>
        <w:t xml:space="preserve">а конец отчетного периода </w:t>
      </w:r>
      <w:r w:rsidR="0057312F">
        <w:rPr>
          <w:lang w:eastAsia="ar-SA"/>
        </w:rPr>
        <w:t>-</w:t>
      </w:r>
      <w:r w:rsidR="00521CE7">
        <w:rPr>
          <w:lang w:eastAsia="ar-SA"/>
        </w:rPr>
        <w:t xml:space="preserve"> </w:t>
      </w:r>
      <w:r w:rsidR="00B76731">
        <w:rPr>
          <w:lang w:eastAsia="ar-SA"/>
        </w:rPr>
        <w:t>11</w:t>
      </w:r>
      <w:r w:rsidR="0057312F">
        <w:rPr>
          <w:lang w:eastAsia="ar-SA"/>
        </w:rPr>
        <w:t xml:space="preserve">, </w:t>
      </w:r>
      <w:r w:rsidR="0057312F" w:rsidRPr="0057312F">
        <w:rPr>
          <w:lang w:eastAsia="ar-SA"/>
        </w:rPr>
        <w:t>в них детей</w:t>
      </w:r>
      <w:r w:rsidR="00B76731">
        <w:rPr>
          <w:lang w:eastAsia="ar-SA"/>
        </w:rPr>
        <w:t xml:space="preserve"> -18, </w:t>
      </w:r>
      <w:r w:rsidR="009539A6">
        <w:rPr>
          <w:lang w:eastAsia="ar-SA"/>
        </w:rPr>
        <w:t xml:space="preserve">1 семья </w:t>
      </w:r>
      <w:r w:rsidR="00B76731">
        <w:rPr>
          <w:lang w:eastAsia="ar-SA"/>
        </w:rPr>
        <w:t xml:space="preserve">поставлена на учет </w:t>
      </w:r>
      <w:r w:rsidR="009539A6">
        <w:rPr>
          <w:lang w:eastAsia="ar-SA"/>
        </w:rPr>
        <w:t>в течение отчетного периода</w:t>
      </w:r>
      <w:r w:rsidR="00783ED4">
        <w:rPr>
          <w:lang w:eastAsia="ar-SA"/>
        </w:rPr>
        <w:t>.</w:t>
      </w:r>
      <w:r>
        <w:rPr>
          <w:lang w:eastAsia="ar-SA"/>
        </w:rPr>
        <w:t xml:space="preserve"> </w:t>
      </w:r>
    </w:p>
    <w:p w:rsidR="001A5522" w:rsidRPr="0087281E" w:rsidRDefault="001A5522" w:rsidP="005C2F04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Реализую</w:t>
      </w:r>
      <w:r w:rsidRPr="0087281E">
        <w:rPr>
          <w:lang w:eastAsia="ar-SA"/>
        </w:rPr>
        <w:t>тся</w:t>
      </w:r>
      <w:r>
        <w:rPr>
          <w:lang w:eastAsia="ar-SA"/>
        </w:rPr>
        <w:t xml:space="preserve"> индивидуальные программы, в рамках которых осуществляются: посещения</w:t>
      </w:r>
      <w:r w:rsidRPr="0087281E">
        <w:rPr>
          <w:lang w:eastAsia="ar-SA"/>
        </w:rPr>
        <w:t xml:space="preserve"> на дому, индивидуальные беседы, индив</w:t>
      </w:r>
      <w:r>
        <w:rPr>
          <w:lang w:eastAsia="ar-SA"/>
        </w:rPr>
        <w:t>идуальные консультации школьных психологов</w:t>
      </w:r>
      <w:r w:rsidRPr="0087281E">
        <w:rPr>
          <w:lang w:eastAsia="ar-SA"/>
        </w:rPr>
        <w:t xml:space="preserve">, </w:t>
      </w:r>
      <w:proofErr w:type="gramStart"/>
      <w:r>
        <w:rPr>
          <w:lang w:eastAsia="ar-SA"/>
        </w:rPr>
        <w:t>контроль</w:t>
      </w:r>
      <w:r w:rsidRPr="0087281E">
        <w:rPr>
          <w:lang w:eastAsia="ar-SA"/>
        </w:rPr>
        <w:t xml:space="preserve"> за</w:t>
      </w:r>
      <w:proofErr w:type="gramEnd"/>
      <w:r w:rsidRPr="0087281E">
        <w:rPr>
          <w:lang w:eastAsia="ar-SA"/>
        </w:rPr>
        <w:t xml:space="preserve"> поведением и успеваемостью детей, </w:t>
      </w:r>
      <w:r>
        <w:rPr>
          <w:lang w:eastAsia="ar-SA"/>
        </w:rPr>
        <w:t>индивидуальные консультации и дополнительные занятия</w:t>
      </w:r>
      <w:r w:rsidRPr="0087281E">
        <w:rPr>
          <w:lang w:eastAsia="ar-SA"/>
        </w:rPr>
        <w:t xml:space="preserve">  по пр</w:t>
      </w:r>
      <w:r w:rsidR="00B76731">
        <w:rPr>
          <w:lang w:eastAsia="ar-SA"/>
        </w:rPr>
        <w:t>едметам</w:t>
      </w:r>
      <w:r w:rsidRPr="0087281E">
        <w:rPr>
          <w:lang w:eastAsia="ar-SA"/>
        </w:rPr>
        <w:t xml:space="preserve">. Ведутся патронажные карточки на каждую семью и на каждого ребенка, состоящего на </w:t>
      </w:r>
      <w:proofErr w:type="spellStart"/>
      <w:r w:rsidRPr="0087281E">
        <w:rPr>
          <w:lang w:eastAsia="ar-SA"/>
        </w:rPr>
        <w:t>внутришкольном</w:t>
      </w:r>
      <w:proofErr w:type="spellEnd"/>
      <w:r w:rsidRPr="0087281E">
        <w:rPr>
          <w:lang w:eastAsia="ar-SA"/>
        </w:rPr>
        <w:t xml:space="preserve"> контроле. Итоги </w:t>
      </w:r>
      <w:r>
        <w:rPr>
          <w:lang w:eastAsia="ar-SA"/>
        </w:rPr>
        <w:t>индивидуальной работы отражаются</w:t>
      </w:r>
      <w:r w:rsidRPr="0087281E">
        <w:rPr>
          <w:lang w:eastAsia="ar-SA"/>
        </w:rPr>
        <w:t xml:space="preserve"> в "Дневнике классного руководит</w:t>
      </w:r>
      <w:r w:rsidR="009539A6">
        <w:rPr>
          <w:lang w:eastAsia="ar-SA"/>
        </w:rPr>
        <w:t>еля" и в карточках индивидуальной работы старших методистов школ</w:t>
      </w:r>
      <w:r w:rsidRPr="0087281E">
        <w:rPr>
          <w:lang w:eastAsia="ar-SA"/>
        </w:rPr>
        <w:t>.</w:t>
      </w:r>
    </w:p>
    <w:p w:rsidR="007F2EA2" w:rsidRPr="0087281E" w:rsidRDefault="007F2EA2" w:rsidP="007F2EA2">
      <w:pPr>
        <w:ind w:firstLine="709"/>
        <w:jc w:val="both"/>
      </w:pPr>
      <w:r w:rsidRPr="0087281E">
        <w:t>Классными руководит</w:t>
      </w:r>
      <w:r w:rsidR="009B1FE8">
        <w:t>елями осуществляется контроль  занятости</w:t>
      </w:r>
      <w:r w:rsidRPr="0087281E">
        <w:t xml:space="preserve"> учащихс</w:t>
      </w:r>
      <w:r w:rsidR="009B1FE8">
        <w:t>я во внеурочное время, посещений</w:t>
      </w:r>
      <w:r w:rsidRPr="0087281E">
        <w:t xml:space="preserve"> дополнительных занятий, производится </w:t>
      </w:r>
      <w:r w:rsidR="009B1FE8">
        <w:t xml:space="preserve">выборочный </w:t>
      </w:r>
      <w:proofErr w:type="gramStart"/>
      <w:r w:rsidR="009B1FE8">
        <w:t>контроль за</w:t>
      </w:r>
      <w:proofErr w:type="gramEnd"/>
      <w:r w:rsidR="009B1FE8">
        <w:t xml:space="preserve"> успеваемостью</w:t>
      </w:r>
      <w:r w:rsidRPr="0087281E">
        <w:t>, поведением, посещением учебных занятий.</w:t>
      </w:r>
    </w:p>
    <w:p w:rsidR="007F2EA2" w:rsidRDefault="00CD3F28" w:rsidP="00B8190B">
      <w:pPr>
        <w:ind w:firstLine="709"/>
        <w:jc w:val="both"/>
        <w:rPr>
          <w:lang w:eastAsia="ar-SA"/>
        </w:rPr>
      </w:pPr>
      <w:r>
        <w:t>Учителя</w:t>
      </w:r>
      <w:r w:rsidR="00CA768A" w:rsidRPr="005106E5">
        <w:t xml:space="preserve"> со</w:t>
      </w:r>
      <w:r w:rsidR="00CA768A">
        <w:t>вместно с педагогами МКУ ДО ЦДТ</w:t>
      </w:r>
      <w:r w:rsidR="00CA768A" w:rsidRPr="005106E5">
        <w:t xml:space="preserve"> </w:t>
      </w:r>
      <w:r>
        <w:t>продолжают работу</w:t>
      </w:r>
      <w:r w:rsidR="00CA768A" w:rsidRPr="005106E5">
        <w:t xml:space="preserve"> по вовлечению </w:t>
      </w:r>
      <w:proofErr w:type="gramStart"/>
      <w:r w:rsidR="00CA768A" w:rsidRPr="005106E5">
        <w:t>обучающихся</w:t>
      </w:r>
      <w:proofErr w:type="gramEnd"/>
      <w:r w:rsidR="00CA768A" w:rsidRPr="005106E5">
        <w:t xml:space="preserve"> в тот</w:t>
      </w:r>
      <w:r w:rsidR="00011C2C">
        <w:t xml:space="preserve"> или иной вид внеурочной работы</w:t>
      </w:r>
      <w:r w:rsidR="00CA768A" w:rsidRPr="005106E5">
        <w:t xml:space="preserve">. </w:t>
      </w:r>
      <w:r w:rsidR="003A4303">
        <w:t>Функционируют кружки</w:t>
      </w:r>
      <w:r w:rsidR="00CA768A" w:rsidRPr="005106E5">
        <w:t xml:space="preserve"> и секции</w:t>
      </w:r>
      <w:r w:rsidR="00011C2C">
        <w:t>, реализуются</w:t>
      </w:r>
      <w:r w:rsidR="00011C2C" w:rsidRPr="002D0FFD">
        <w:t xml:space="preserve"> </w:t>
      </w:r>
      <w:r w:rsidR="00011C2C">
        <w:rPr>
          <w:bCs/>
        </w:rPr>
        <w:t xml:space="preserve">дополнительные </w:t>
      </w:r>
      <w:proofErr w:type="spellStart"/>
      <w:r w:rsidR="00011C2C">
        <w:rPr>
          <w:bCs/>
        </w:rPr>
        <w:t>общеразвивающие</w:t>
      </w:r>
      <w:proofErr w:type="spellEnd"/>
      <w:r w:rsidR="00011C2C" w:rsidRPr="002D0FFD">
        <w:rPr>
          <w:bCs/>
        </w:rPr>
        <w:t xml:space="preserve"> программ</w:t>
      </w:r>
      <w:r w:rsidR="00011C2C">
        <w:rPr>
          <w:bCs/>
        </w:rPr>
        <w:t>ы</w:t>
      </w:r>
      <w:r w:rsidR="00011C2C" w:rsidRPr="002D0FFD">
        <w:rPr>
          <w:bCs/>
        </w:rPr>
        <w:t xml:space="preserve"> художественной, социально-гуманитарно</w:t>
      </w:r>
      <w:r w:rsidR="00011C2C">
        <w:rPr>
          <w:bCs/>
        </w:rPr>
        <w:t>й,</w:t>
      </w:r>
      <w:r w:rsidR="00011C2C" w:rsidRPr="002D0FFD">
        <w:rPr>
          <w:bCs/>
        </w:rPr>
        <w:t xml:space="preserve"> туристско-краеведческой</w:t>
      </w:r>
      <w:r w:rsidR="00011C2C">
        <w:rPr>
          <w:bCs/>
        </w:rPr>
        <w:t>, технической  направленносте</w:t>
      </w:r>
      <w:r w:rsidR="007F2EA2">
        <w:rPr>
          <w:bCs/>
        </w:rPr>
        <w:t xml:space="preserve">й. </w:t>
      </w:r>
      <w:r w:rsidR="007F2EA2">
        <w:t>Все учащиеся школ</w:t>
      </w:r>
      <w:r w:rsidR="007F2EA2" w:rsidRPr="005106E5">
        <w:t xml:space="preserve"> привлекаются к внеклассным мероприятия</w:t>
      </w:r>
      <w:r w:rsidR="007F2EA2">
        <w:t xml:space="preserve">м, акциям, урокам безопасности и </w:t>
      </w:r>
      <w:r w:rsidR="007F2EA2" w:rsidRPr="005106E5">
        <w:t>т.д.</w:t>
      </w:r>
      <w:r w:rsidR="007F2EA2" w:rsidRPr="005106E5">
        <w:rPr>
          <w:lang w:eastAsia="ar-SA"/>
        </w:rPr>
        <w:t xml:space="preserve"> </w:t>
      </w:r>
    </w:p>
    <w:p w:rsidR="007F2EA2" w:rsidRPr="001A5522" w:rsidRDefault="00CD3F28" w:rsidP="00B8190B">
      <w:pPr>
        <w:suppressAutoHyphens/>
        <w:ind w:firstLine="709"/>
        <w:jc w:val="both"/>
        <w:rPr>
          <w:lang w:eastAsia="ar-SA"/>
        </w:rPr>
      </w:pPr>
      <w:r>
        <w:t>В течение 4</w:t>
      </w:r>
      <w:r w:rsidR="007F2EA2" w:rsidRPr="0087281E">
        <w:t xml:space="preserve"> квартал</w:t>
      </w:r>
      <w:r>
        <w:t>а</w:t>
      </w:r>
      <w:r w:rsidR="007F2EA2" w:rsidRPr="0087281E">
        <w:t xml:space="preserve"> 2021 года</w:t>
      </w:r>
      <w:r w:rsidR="007F2EA2">
        <w:t xml:space="preserve"> </w:t>
      </w:r>
      <w:r>
        <w:rPr>
          <w:color w:val="000000"/>
        </w:rPr>
        <w:t>проведено 15 заседаний</w:t>
      </w:r>
      <w:r w:rsidR="007F2EA2">
        <w:rPr>
          <w:color w:val="000000"/>
        </w:rPr>
        <w:t xml:space="preserve"> Советов профилактики.</w:t>
      </w:r>
    </w:p>
    <w:p w:rsidR="007F2EA2" w:rsidRDefault="007F2EA2" w:rsidP="00B8190B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Во всех общеобразовательных учреждениях функционируют ШСП, </w:t>
      </w:r>
      <w:r w:rsidR="0043715F">
        <w:rPr>
          <w:lang w:eastAsia="ar-SA"/>
        </w:rPr>
        <w:t>в 4</w:t>
      </w:r>
      <w:r w:rsidR="009B1FE8">
        <w:rPr>
          <w:lang w:eastAsia="ar-SA"/>
        </w:rPr>
        <w:t>-м квартале 202</w:t>
      </w:r>
      <w:r w:rsidR="009A7427">
        <w:rPr>
          <w:lang w:eastAsia="ar-SA"/>
        </w:rPr>
        <w:t>1 год</w:t>
      </w:r>
      <w:r w:rsidR="00696A7E">
        <w:rPr>
          <w:lang w:eastAsia="ar-SA"/>
        </w:rPr>
        <w:t>а рассмотрен</w:t>
      </w:r>
      <w:r w:rsidR="00EA3018">
        <w:rPr>
          <w:lang w:eastAsia="ar-SA"/>
        </w:rPr>
        <w:t>о</w:t>
      </w:r>
      <w:r w:rsidR="00696A7E">
        <w:rPr>
          <w:lang w:eastAsia="ar-SA"/>
        </w:rPr>
        <w:t xml:space="preserve"> и завершен</w:t>
      </w:r>
      <w:r w:rsidR="00EA3018">
        <w:rPr>
          <w:lang w:eastAsia="ar-SA"/>
        </w:rPr>
        <w:t>о 4 случая</w:t>
      </w:r>
      <w:r w:rsidR="009A7427">
        <w:rPr>
          <w:lang w:eastAsia="ar-SA"/>
        </w:rPr>
        <w:t xml:space="preserve"> (конфликт</w:t>
      </w:r>
      <w:r w:rsidR="00EA3018">
        <w:rPr>
          <w:lang w:eastAsia="ar-SA"/>
        </w:rPr>
        <w:t>а</w:t>
      </w:r>
      <w:r w:rsidR="009B1FE8">
        <w:rPr>
          <w:lang w:eastAsia="ar-SA"/>
        </w:rPr>
        <w:t>)</w:t>
      </w:r>
      <w:r>
        <w:rPr>
          <w:lang w:eastAsia="ar-SA"/>
        </w:rPr>
        <w:t>.</w:t>
      </w:r>
    </w:p>
    <w:p w:rsidR="007F2EA2" w:rsidRDefault="007F2EA2" w:rsidP="009B1FE8">
      <w:pPr>
        <w:jc w:val="both"/>
        <w:rPr>
          <w:lang w:eastAsia="ar-SA"/>
        </w:rPr>
      </w:pPr>
    </w:p>
    <w:p w:rsidR="00B8190B" w:rsidRDefault="00B8190B" w:rsidP="009B1FE8">
      <w:pPr>
        <w:jc w:val="both"/>
        <w:rPr>
          <w:lang w:eastAsia="ar-SA"/>
        </w:rPr>
      </w:pPr>
    </w:p>
    <w:p w:rsidR="00B8190B" w:rsidRDefault="00B8190B" w:rsidP="009B1FE8">
      <w:pPr>
        <w:jc w:val="both"/>
        <w:rPr>
          <w:lang w:eastAsia="ar-SA"/>
        </w:rPr>
      </w:pPr>
    </w:p>
    <w:p w:rsidR="00B8190B" w:rsidRDefault="00B8190B" w:rsidP="009B1FE8">
      <w:pPr>
        <w:jc w:val="both"/>
        <w:rPr>
          <w:lang w:eastAsia="ar-SA"/>
        </w:rPr>
      </w:pPr>
    </w:p>
    <w:p w:rsidR="00B8190B" w:rsidRDefault="00B8190B" w:rsidP="009B1FE8">
      <w:pPr>
        <w:jc w:val="both"/>
        <w:rPr>
          <w:lang w:eastAsia="ar-SA"/>
        </w:rPr>
      </w:pPr>
    </w:p>
    <w:p w:rsidR="00B8190B" w:rsidRDefault="00B8190B" w:rsidP="00B8190B">
      <w:pPr>
        <w:rPr>
          <w:lang w:eastAsia="ar-SA"/>
        </w:rPr>
      </w:pPr>
      <w:r>
        <w:rPr>
          <w:lang w:eastAsia="ar-SA"/>
        </w:rPr>
        <w:t>И.о</w:t>
      </w:r>
      <w:proofErr w:type="gramStart"/>
      <w:r>
        <w:rPr>
          <w:lang w:eastAsia="ar-SA"/>
        </w:rPr>
        <w:t>.н</w:t>
      </w:r>
      <w:proofErr w:type="gramEnd"/>
      <w:r>
        <w:rPr>
          <w:lang w:eastAsia="ar-SA"/>
        </w:rPr>
        <w:t xml:space="preserve">ачальника Отдела по образованию, </w:t>
      </w:r>
    </w:p>
    <w:p w:rsidR="00B8190B" w:rsidRDefault="00B8190B" w:rsidP="00B8190B">
      <w:pPr>
        <w:rPr>
          <w:lang w:eastAsia="ar-SA"/>
        </w:rPr>
      </w:pPr>
      <w:r>
        <w:rPr>
          <w:lang w:eastAsia="ar-SA"/>
        </w:rPr>
        <w:t xml:space="preserve">опеке и попечительству Администрации </w:t>
      </w:r>
    </w:p>
    <w:p w:rsidR="00B8190B" w:rsidRDefault="00B8190B" w:rsidP="00B8190B">
      <w:pPr>
        <w:rPr>
          <w:lang w:eastAsia="ar-SA"/>
        </w:rPr>
      </w:pPr>
      <w:r>
        <w:rPr>
          <w:lang w:eastAsia="ar-SA"/>
        </w:rPr>
        <w:t xml:space="preserve">городского округа город Фролово </w:t>
      </w:r>
    </w:p>
    <w:p w:rsidR="00B8190B" w:rsidRDefault="00B8190B" w:rsidP="00B8190B">
      <w:pPr>
        <w:rPr>
          <w:lang w:eastAsia="ar-SA"/>
        </w:rPr>
      </w:pPr>
      <w:r>
        <w:rPr>
          <w:lang w:eastAsia="ar-SA"/>
        </w:rPr>
        <w:t>Волгоградской области                                                                                     С.И.</w:t>
      </w:r>
      <w:r w:rsidR="004F77D7">
        <w:rPr>
          <w:lang w:eastAsia="ar-SA"/>
        </w:rPr>
        <w:t xml:space="preserve"> </w:t>
      </w:r>
      <w:proofErr w:type="spellStart"/>
      <w:r>
        <w:rPr>
          <w:lang w:eastAsia="ar-SA"/>
        </w:rPr>
        <w:t>Васичкина</w:t>
      </w:r>
      <w:proofErr w:type="spellEnd"/>
    </w:p>
    <w:p w:rsidR="00B8190B" w:rsidRDefault="00B8190B" w:rsidP="00B8190B">
      <w:pPr>
        <w:rPr>
          <w:lang w:eastAsia="ar-SA"/>
        </w:rPr>
      </w:pPr>
    </w:p>
    <w:p w:rsidR="00B8190B" w:rsidRDefault="00B8190B" w:rsidP="00B8190B">
      <w:pPr>
        <w:rPr>
          <w:lang w:eastAsia="ar-SA"/>
        </w:rPr>
      </w:pPr>
    </w:p>
    <w:p w:rsidR="00B8190B" w:rsidRDefault="00B8190B" w:rsidP="00B8190B">
      <w:pPr>
        <w:rPr>
          <w:lang w:eastAsia="ar-SA"/>
        </w:rPr>
      </w:pPr>
    </w:p>
    <w:p w:rsidR="00B8190B" w:rsidRDefault="00B8190B" w:rsidP="00B8190B">
      <w:pPr>
        <w:rPr>
          <w:lang w:eastAsia="ar-SA"/>
        </w:rPr>
      </w:pPr>
    </w:p>
    <w:p w:rsidR="00B8190B" w:rsidRDefault="00B8190B" w:rsidP="00B8190B">
      <w:pPr>
        <w:rPr>
          <w:lang w:eastAsia="ar-SA"/>
        </w:rPr>
      </w:pPr>
    </w:p>
    <w:p w:rsidR="00B8190B" w:rsidRDefault="00B8190B" w:rsidP="00B8190B">
      <w:pPr>
        <w:rPr>
          <w:lang w:eastAsia="ar-SA"/>
        </w:rPr>
      </w:pPr>
    </w:p>
    <w:p w:rsidR="00B8190B" w:rsidRDefault="00B8190B" w:rsidP="00B8190B">
      <w:pPr>
        <w:rPr>
          <w:lang w:eastAsia="ar-SA"/>
        </w:rPr>
      </w:pPr>
    </w:p>
    <w:p w:rsidR="00B8190B" w:rsidRDefault="00B8190B" w:rsidP="00B8190B">
      <w:pPr>
        <w:rPr>
          <w:lang w:eastAsia="ar-SA"/>
        </w:rPr>
      </w:pPr>
    </w:p>
    <w:p w:rsidR="00B8190B" w:rsidRPr="00B8190B" w:rsidRDefault="004F77D7" w:rsidP="00B8190B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Фалеева Елена Васильевна</w:t>
      </w:r>
    </w:p>
    <w:p w:rsidR="005C2F04" w:rsidRPr="0087281E" w:rsidRDefault="004F77D7" w:rsidP="004F77D7">
      <w:pPr>
        <w:rPr>
          <w:lang w:eastAsia="ar-SA"/>
        </w:rPr>
      </w:pPr>
      <w:r>
        <w:rPr>
          <w:sz w:val="20"/>
          <w:szCs w:val="20"/>
          <w:lang w:eastAsia="ar-SA"/>
        </w:rPr>
        <w:t>8(84465)2-35-74</w:t>
      </w:r>
    </w:p>
    <w:sectPr w:rsidR="005C2F04" w:rsidRPr="0087281E" w:rsidSect="005C2F04">
      <w:type w:val="continuous"/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69C"/>
    <w:multiLevelType w:val="hybridMultilevel"/>
    <w:tmpl w:val="2182EA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85D1C"/>
    <w:multiLevelType w:val="hybridMultilevel"/>
    <w:tmpl w:val="35C2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925DAC"/>
    <w:multiLevelType w:val="hybridMultilevel"/>
    <w:tmpl w:val="EA90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6900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4">
    <w:nsid w:val="4F164E9E"/>
    <w:multiLevelType w:val="hybridMultilevel"/>
    <w:tmpl w:val="0E3A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E4CE7"/>
    <w:multiLevelType w:val="hybridMultilevel"/>
    <w:tmpl w:val="A59272DA"/>
    <w:lvl w:ilvl="0" w:tplc="EA6E12F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894"/>
    <w:rsid w:val="00011C2C"/>
    <w:rsid w:val="00057131"/>
    <w:rsid w:val="00066DD8"/>
    <w:rsid w:val="00076693"/>
    <w:rsid w:val="0008449F"/>
    <w:rsid w:val="000A7731"/>
    <w:rsid w:val="000B5AD1"/>
    <w:rsid w:val="000F3908"/>
    <w:rsid w:val="00147D76"/>
    <w:rsid w:val="001714F6"/>
    <w:rsid w:val="001823C1"/>
    <w:rsid w:val="001A5522"/>
    <w:rsid w:val="001B0E37"/>
    <w:rsid w:val="001D37A7"/>
    <w:rsid w:val="0020759B"/>
    <w:rsid w:val="002123D1"/>
    <w:rsid w:val="002364C1"/>
    <w:rsid w:val="00236A6B"/>
    <w:rsid w:val="00242E25"/>
    <w:rsid w:val="002A2B87"/>
    <w:rsid w:val="002B3332"/>
    <w:rsid w:val="002B35E1"/>
    <w:rsid w:val="002F7151"/>
    <w:rsid w:val="003007C6"/>
    <w:rsid w:val="00304712"/>
    <w:rsid w:val="00320353"/>
    <w:rsid w:val="00322DCD"/>
    <w:rsid w:val="003351C5"/>
    <w:rsid w:val="00396847"/>
    <w:rsid w:val="003A0561"/>
    <w:rsid w:val="003A4303"/>
    <w:rsid w:val="003C2D40"/>
    <w:rsid w:val="003C7502"/>
    <w:rsid w:val="0043715F"/>
    <w:rsid w:val="00445374"/>
    <w:rsid w:val="00470C85"/>
    <w:rsid w:val="00493F84"/>
    <w:rsid w:val="004B1302"/>
    <w:rsid w:val="004F77D7"/>
    <w:rsid w:val="00521CE7"/>
    <w:rsid w:val="0057312F"/>
    <w:rsid w:val="005942CD"/>
    <w:rsid w:val="005C2F04"/>
    <w:rsid w:val="00612DC1"/>
    <w:rsid w:val="00632198"/>
    <w:rsid w:val="00672DDF"/>
    <w:rsid w:val="00696A7E"/>
    <w:rsid w:val="006A564C"/>
    <w:rsid w:val="006A76E4"/>
    <w:rsid w:val="006C0B5C"/>
    <w:rsid w:val="00733800"/>
    <w:rsid w:val="00754CE0"/>
    <w:rsid w:val="00762DE0"/>
    <w:rsid w:val="00783ED4"/>
    <w:rsid w:val="007F2EA2"/>
    <w:rsid w:val="00825E9A"/>
    <w:rsid w:val="00863EA3"/>
    <w:rsid w:val="0087281E"/>
    <w:rsid w:val="008C0EA3"/>
    <w:rsid w:val="008E1145"/>
    <w:rsid w:val="009052E5"/>
    <w:rsid w:val="00911D37"/>
    <w:rsid w:val="0093283A"/>
    <w:rsid w:val="00936388"/>
    <w:rsid w:val="009539A6"/>
    <w:rsid w:val="009A7427"/>
    <w:rsid w:val="009B1FE8"/>
    <w:rsid w:val="009B62B4"/>
    <w:rsid w:val="00A24ABB"/>
    <w:rsid w:val="00A372EB"/>
    <w:rsid w:val="00A50DEB"/>
    <w:rsid w:val="00A80129"/>
    <w:rsid w:val="00A91DCB"/>
    <w:rsid w:val="00A97B1D"/>
    <w:rsid w:val="00AC7894"/>
    <w:rsid w:val="00B45B63"/>
    <w:rsid w:val="00B4745E"/>
    <w:rsid w:val="00B752B8"/>
    <w:rsid w:val="00B76731"/>
    <w:rsid w:val="00B80AD5"/>
    <w:rsid w:val="00B8190B"/>
    <w:rsid w:val="00B86F09"/>
    <w:rsid w:val="00B94320"/>
    <w:rsid w:val="00B9707E"/>
    <w:rsid w:val="00BA3C7E"/>
    <w:rsid w:val="00BB5871"/>
    <w:rsid w:val="00BD7935"/>
    <w:rsid w:val="00C152F9"/>
    <w:rsid w:val="00CA768A"/>
    <w:rsid w:val="00CB527B"/>
    <w:rsid w:val="00CD3F28"/>
    <w:rsid w:val="00CE3113"/>
    <w:rsid w:val="00CE33BE"/>
    <w:rsid w:val="00D56D92"/>
    <w:rsid w:val="00D957A6"/>
    <w:rsid w:val="00DD4135"/>
    <w:rsid w:val="00DE10D0"/>
    <w:rsid w:val="00DF2219"/>
    <w:rsid w:val="00E26A20"/>
    <w:rsid w:val="00E63225"/>
    <w:rsid w:val="00EA3018"/>
    <w:rsid w:val="00F6088C"/>
    <w:rsid w:val="00F82D3B"/>
    <w:rsid w:val="00FA077B"/>
    <w:rsid w:val="00FD1AFF"/>
    <w:rsid w:val="00FF3538"/>
    <w:rsid w:val="00FF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3C7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970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7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0D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D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3C7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970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7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0D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Е.Б</dc:creator>
  <cp:lastModifiedBy>1</cp:lastModifiedBy>
  <cp:revision>19</cp:revision>
  <cp:lastPrinted>2021-11-12T14:21:00Z</cp:lastPrinted>
  <dcterms:created xsi:type="dcterms:W3CDTF">2021-06-21T06:31:00Z</dcterms:created>
  <dcterms:modified xsi:type="dcterms:W3CDTF">2022-03-09T05:31:00Z</dcterms:modified>
</cp:coreProperties>
</file>