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E4" w:rsidRPr="00B40FE4" w:rsidRDefault="00B40FE4" w:rsidP="00B40F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40FE4">
        <w:rPr>
          <w:rFonts w:ascii="Times New Roman" w:hAnsi="Times New Roman" w:cs="Times New Roman"/>
          <w:sz w:val="24"/>
          <w:szCs w:val="24"/>
        </w:rPr>
        <w:t>Отдел по образованию, опеке и попечительству</w:t>
      </w:r>
    </w:p>
    <w:p w:rsidR="00B40FE4" w:rsidRPr="00B40FE4" w:rsidRDefault="00B40FE4" w:rsidP="00B40F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40FE4">
        <w:rPr>
          <w:rFonts w:ascii="Times New Roman" w:hAnsi="Times New Roman" w:cs="Times New Roman"/>
          <w:sz w:val="24"/>
          <w:szCs w:val="24"/>
        </w:rPr>
        <w:t>Администрации городского округа город Фролово Волгоградской области</w:t>
      </w:r>
    </w:p>
    <w:p w:rsidR="00B40FE4" w:rsidRPr="00B40FE4" w:rsidRDefault="00B40FE4" w:rsidP="00B40F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40FE4" w:rsidRPr="00B40FE4" w:rsidRDefault="00B40FE4" w:rsidP="00B40F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40FE4">
        <w:rPr>
          <w:rFonts w:ascii="Times New Roman" w:hAnsi="Times New Roman" w:cs="Times New Roman"/>
          <w:sz w:val="24"/>
          <w:szCs w:val="24"/>
        </w:rPr>
        <w:t>ПРИКАЗ</w:t>
      </w:r>
    </w:p>
    <w:p w:rsidR="00B40FE4" w:rsidRPr="00B40FE4" w:rsidRDefault="00B40FE4" w:rsidP="00B40F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40FE4" w:rsidRPr="00B40FE4" w:rsidRDefault="00B40FE4" w:rsidP="00B40F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40FE4" w:rsidRPr="00B40FE4" w:rsidRDefault="00142F58" w:rsidP="00B40F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07.12.</w:t>
      </w:r>
      <w:r w:rsidR="00B40FE4" w:rsidRPr="00B40FE4">
        <w:rPr>
          <w:rFonts w:ascii="Times New Roman" w:hAnsi="Times New Roman" w:cs="Times New Roman"/>
          <w:sz w:val="24"/>
          <w:szCs w:val="24"/>
        </w:rPr>
        <w:t xml:space="preserve">2021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 xml:space="preserve"> 421</w:t>
      </w:r>
    </w:p>
    <w:p w:rsidR="00B40FE4" w:rsidRPr="00B40FE4" w:rsidRDefault="00B40FE4" w:rsidP="00B40F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40FE4" w:rsidRPr="00B40FE4" w:rsidRDefault="00B40FE4" w:rsidP="00B40F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E60EE" w:rsidRPr="00B40FE4" w:rsidRDefault="004E60EE" w:rsidP="00850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4DC" w:rsidRPr="00B40FE4" w:rsidRDefault="008874DC" w:rsidP="008874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40FE4">
        <w:rPr>
          <w:rFonts w:ascii="Times New Roman" w:hAnsi="Times New Roman" w:cs="Times New Roman"/>
          <w:sz w:val="24"/>
          <w:szCs w:val="24"/>
        </w:rPr>
        <w:t>Об утверждении плана мероприятий ("дорожная карта")</w:t>
      </w:r>
    </w:p>
    <w:p w:rsidR="008874DC" w:rsidRPr="00B40FE4" w:rsidRDefault="008874DC" w:rsidP="008874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40FE4">
        <w:rPr>
          <w:rFonts w:ascii="Times New Roman" w:hAnsi="Times New Roman" w:cs="Times New Roman"/>
          <w:sz w:val="24"/>
          <w:szCs w:val="24"/>
        </w:rPr>
        <w:t>повышения эффективности механизмов управления качеством образования</w:t>
      </w:r>
    </w:p>
    <w:p w:rsidR="004E60EE" w:rsidRPr="00B40FE4" w:rsidRDefault="00B40FE4" w:rsidP="008874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40FE4">
        <w:rPr>
          <w:rFonts w:ascii="Times New Roman" w:hAnsi="Times New Roman" w:cs="Times New Roman"/>
          <w:sz w:val="24"/>
          <w:szCs w:val="24"/>
        </w:rPr>
        <w:t>в городском округе город Фролово</w:t>
      </w:r>
      <w:r w:rsidR="008874DC" w:rsidRPr="00B40FE4">
        <w:rPr>
          <w:rFonts w:ascii="Times New Roman" w:hAnsi="Times New Roman" w:cs="Times New Roman"/>
          <w:sz w:val="24"/>
          <w:szCs w:val="24"/>
        </w:rPr>
        <w:t xml:space="preserve"> Волгоградской области</w:t>
      </w:r>
    </w:p>
    <w:p w:rsidR="008874DC" w:rsidRPr="00B40FE4" w:rsidRDefault="008874DC" w:rsidP="008874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40FE4" w:rsidRPr="00B40FE4" w:rsidRDefault="004E60EE" w:rsidP="004E60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0FE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73242" w:rsidRPr="00B40FE4">
        <w:rPr>
          <w:rFonts w:ascii="Times New Roman" w:hAnsi="Times New Roman" w:cs="Times New Roman"/>
          <w:sz w:val="24"/>
          <w:szCs w:val="24"/>
        </w:rPr>
        <w:t xml:space="preserve">В соответствии с паспортом национального проекта "Образование", в рамках реализации мероприятий федерального проекта "Современная школа", пунктом 9 Постановления Совета Федерации Федерального Собрания Российской Федерации от 10 февраля 2021 г. № 21-СФ "О ходе реализации национального проекта "Образование", </w:t>
      </w:r>
      <w:r w:rsidR="008874DC" w:rsidRPr="00B40FE4">
        <w:rPr>
          <w:rFonts w:ascii="Times New Roman" w:hAnsi="Times New Roman" w:cs="Times New Roman"/>
          <w:sz w:val="24"/>
          <w:szCs w:val="24"/>
        </w:rPr>
        <w:t xml:space="preserve">рекомендациями Федеральной службы по надзору в сфере образования и науки Российской Федерации по повышению объективности оценки образовательных результатов </w:t>
      </w:r>
      <w:proofErr w:type="gramEnd"/>
    </w:p>
    <w:p w:rsidR="00B40FE4" w:rsidRPr="00B40FE4" w:rsidRDefault="00B40FE4" w:rsidP="004E60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E60EE" w:rsidRPr="00B40FE4" w:rsidRDefault="00B40FE4" w:rsidP="004E60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0FE4">
        <w:rPr>
          <w:rFonts w:ascii="Times New Roman" w:hAnsi="Times New Roman" w:cs="Times New Roman"/>
          <w:sz w:val="24"/>
          <w:szCs w:val="24"/>
        </w:rPr>
        <w:t>ПРИКАЗЫВАЮ:</w:t>
      </w:r>
    </w:p>
    <w:p w:rsidR="008874DC" w:rsidRDefault="008874DC" w:rsidP="004E60E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34D8" w:rsidRPr="00943453" w:rsidRDefault="00943453" w:rsidP="00943453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453">
        <w:rPr>
          <w:rFonts w:ascii="Times New Roman" w:eastAsia="Times New Roman" w:hAnsi="Times New Roman" w:cs="Times New Roman"/>
          <w:sz w:val="24"/>
          <w:szCs w:val="24"/>
        </w:rPr>
        <w:t>Утвердить план мероприятий ("дорожная карта") повышения эффективности механизмов управ</w:t>
      </w:r>
      <w:r w:rsidR="00B40FE4">
        <w:rPr>
          <w:rFonts w:ascii="Times New Roman" w:eastAsia="Times New Roman" w:hAnsi="Times New Roman" w:cs="Times New Roman"/>
          <w:sz w:val="24"/>
          <w:szCs w:val="24"/>
        </w:rPr>
        <w:t>ления качеством образования в городском округе город Фролово</w:t>
      </w:r>
      <w:r w:rsidRPr="00943453">
        <w:rPr>
          <w:rFonts w:ascii="Times New Roman" w:eastAsia="Times New Roman" w:hAnsi="Times New Roman" w:cs="Times New Roman"/>
          <w:sz w:val="24"/>
          <w:szCs w:val="24"/>
        </w:rPr>
        <w:t xml:space="preserve"> Волгоградской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3D8C" w:rsidRPr="004C3D8C" w:rsidRDefault="00167A93" w:rsidP="0094345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="00562EA3">
        <w:rPr>
          <w:rFonts w:ascii="Times New Roman" w:hAnsi="Times New Roman" w:cs="Times New Roman"/>
          <w:sz w:val="24"/>
          <w:szCs w:val="24"/>
        </w:rPr>
        <w:t xml:space="preserve"> </w:t>
      </w:r>
      <w:r w:rsidR="004C3D8C">
        <w:rPr>
          <w:rFonts w:ascii="Times New Roman" w:hAnsi="Times New Roman" w:cs="Times New Roman"/>
          <w:sz w:val="24"/>
          <w:szCs w:val="24"/>
        </w:rPr>
        <w:t xml:space="preserve">по реализации </w:t>
      </w:r>
      <w:r w:rsidR="004C3D8C" w:rsidRPr="00943453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="004C3D8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C3D8C" w:rsidRPr="00943453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("дорожная карта") повышения эффективности механизмов управления качеством образования</w:t>
      </w:r>
      <w:r w:rsidR="004C3D8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C3D8C" w:rsidRDefault="00167A93" w:rsidP="004C3D8C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C3D8C">
        <w:rPr>
          <w:rFonts w:ascii="Times New Roman" w:hAnsi="Times New Roman" w:cs="Times New Roman"/>
          <w:sz w:val="24"/>
          <w:szCs w:val="24"/>
        </w:rPr>
        <w:t xml:space="preserve">1. </w:t>
      </w:r>
      <w:r w:rsidR="004C3D8C" w:rsidRPr="004C3D8C">
        <w:rPr>
          <w:rFonts w:ascii="Times New Roman" w:hAnsi="Times New Roman" w:cs="Times New Roman"/>
          <w:sz w:val="24"/>
          <w:szCs w:val="24"/>
        </w:rPr>
        <w:t xml:space="preserve">Система оценки качества подготовки  </w:t>
      </w:r>
      <w:proofErr w:type="gramStart"/>
      <w:r w:rsidR="004C3D8C" w:rsidRPr="004C3D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520F2">
        <w:rPr>
          <w:rFonts w:ascii="Times New Roman" w:hAnsi="Times New Roman" w:cs="Times New Roman"/>
          <w:sz w:val="24"/>
          <w:szCs w:val="24"/>
        </w:rPr>
        <w:t>:</w:t>
      </w:r>
    </w:p>
    <w:p w:rsidR="008520F2" w:rsidRDefault="00B40FE4" w:rsidP="004C3D8C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Тимиргалиева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</w:t>
      </w:r>
      <w:r w:rsidR="008520F2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 xml:space="preserve">старший методист </w:t>
      </w:r>
      <w:r w:rsidR="008520F2" w:rsidRPr="000512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информационно-методического отдела</w:t>
      </w:r>
      <w:r w:rsidRPr="00E103D5">
        <w:rPr>
          <w:rFonts w:ascii="Times New Roman" w:hAnsi="Times New Roman" w:cs="Times New Roman"/>
          <w:sz w:val="24"/>
          <w:szCs w:val="24"/>
        </w:rPr>
        <w:t xml:space="preserve"> МКУ «ИУЦ</w:t>
      </w:r>
      <w:r>
        <w:rPr>
          <w:rFonts w:ascii="Times New Roman" w:hAnsi="Times New Roman" w:cs="Times New Roman"/>
          <w:sz w:val="24"/>
          <w:szCs w:val="24"/>
        </w:rPr>
        <w:t>» городского округа город Фролово</w:t>
      </w:r>
      <w:r w:rsidRPr="00051238">
        <w:rPr>
          <w:rFonts w:ascii="Times New Roman" w:hAnsi="Times New Roman" w:cs="Times New Roman"/>
          <w:sz w:val="24"/>
          <w:szCs w:val="24"/>
        </w:rPr>
        <w:t xml:space="preserve"> </w:t>
      </w:r>
      <w:r w:rsidR="008520F2" w:rsidRPr="00051238">
        <w:rPr>
          <w:rFonts w:ascii="Times New Roman" w:hAnsi="Times New Roman" w:cs="Times New Roman"/>
          <w:sz w:val="24"/>
          <w:szCs w:val="24"/>
        </w:rPr>
        <w:t>Волгоградской области</w:t>
      </w:r>
      <w:r w:rsidR="008520F2">
        <w:rPr>
          <w:rFonts w:ascii="Times New Roman" w:hAnsi="Times New Roman" w:cs="Times New Roman"/>
          <w:sz w:val="24"/>
          <w:szCs w:val="24"/>
        </w:rPr>
        <w:t>;</w:t>
      </w:r>
    </w:p>
    <w:p w:rsidR="00D22194" w:rsidRDefault="00F53427" w:rsidP="004C3D8C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Болдырева А.И., заместитель директора по учебно-воспитательной работе МКОУ «Средняя с углубленным изучением отдельных предметов школа № 5» городского округа город Фролово Волгоградской области.</w:t>
      </w:r>
    </w:p>
    <w:p w:rsidR="008520F2" w:rsidRPr="008520F2" w:rsidRDefault="00167A93" w:rsidP="008520F2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520F2">
        <w:rPr>
          <w:rFonts w:ascii="Times New Roman" w:hAnsi="Times New Roman" w:cs="Times New Roman"/>
          <w:sz w:val="24"/>
          <w:szCs w:val="24"/>
        </w:rPr>
        <w:t xml:space="preserve">2. </w:t>
      </w:r>
      <w:r w:rsidR="008520F2" w:rsidRPr="008520F2">
        <w:rPr>
          <w:rFonts w:ascii="Times New Roman" w:hAnsi="Times New Roman" w:cs="Times New Roman"/>
          <w:sz w:val="24"/>
          <w:szCs w:val="24"/>
        </w:rPr>
        <w:t xml:space="preserve">Система работы со школами с низкими результатами обучения и/или школами, </w:t>
      </w:r>
    </w:p>
    <w:p w:rsidR="008520F2" w:rsidRDefault="008520F2" w:rsidP="008520F2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20F2">
        <w:rPr>
          <w:rFonts w:ascii="Times New Roman" w:hAnsi="Times New Roman" w:cs="Times New Roman"/>
          <w:sz w:val="24"/>
          <w:szCs w:val="24"/>
        </w:rPr>
        <w:t>функционирующими</w:t>
      </w:r>
      <w:proofErr w:type="gramEnd"/>
      <w:r w:rsidRPr="008520F2">
        <w:rPr>
          <w:rFonts w:ascii="Times New Roman" w:hAnsi="Times New Roman" w:cs="Times New Roman"/>
          <w:sz w:val="24"/>
          <w:szCs w:val="24"/>
        </w:rPr>
        <w:t xml:space="preserve"> в неблагоприятных социальных условиях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520F2" w:rsidRDefault="00B40FE4" w:rsidP="008520F2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Самохвалова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</w:t>
      </w:r>
      <w:r w:rsidR="008520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С, заведующий информационно</w:t>
      </w:r>
      <w:r w:rsidR="00523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методическим отделом</w:t>
      </w:r>
      <w:r w:rsidR="008520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МКУ «ИУЦ»  городского округа город Фролово</w:t>
      </w:r>
      <w:r w:rsidR="008520F2" w:rsidRPr="008520F2">
        <w:rPr>
          <w:rFonts w:ascii="Times New Roman" w:hAnsi="Times New Roman" w:cs="Times New Roman"/>
          <w:sz w:val="24"/>
          <w:szCs w:val="24"/>
        </w:rPr>
        <w:t xml:space="preserve"> Волгоградской области</w:t>
      </w:r>
      <w:r w:rsidR="008520F2">
        <w:rPr>
          <w:rFonts w:ascii="Times New Roman" w:hAnsi="Times New Roman" w:cs="Times New Roman"/>
          <w:sz w:val="24"/>
          <w:szCs w:val="24"/>
        </w:rPr>
        <w:t>.</w:t>
      </w:r>
    </w:p>
    <w:p w:rsidR="008520F2" w:rsidRDefault="00167A93" w:rsidP="008520F2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520F2">
        <w:rPr>
          <w:rFonts w:ascii="Times New Roman" w:hAnsi="Times New Roman" w:cs="Times New Roman"/>
          <w:sz w:val="24"/>
          <w:szCs w:val="24"/>
        </w:rPr>
        <w:t xml:space="preserve">3. </w:t>
      </w:r>
      <w:r w:rsidR="008520F2" w:rsidRPr="008520F2">
        <w:rPr>
          <w:rFonts w:ascii="Times New Roman" w:hAnsi="Times New Roman" w:cs="Times New Roman"/>
          <w:sz w:val="24"/>
          <w:szCs w:val="24"/>
        </w:rPr>
        <w:t>Система выявления, поддержки и развития способностей и талантов у детей и молодежи</w:t>
      </w:r>
      <w:r w:rsidR="008520F2">
        <w:rPr>
          <w:rFonts w:ascii="Times New Roman" w:hAnsi="Times New Roman" w:cs="Times New Roman"/>
          <w:sz w:val="24"/>
          <w:szCs w:val="24"/>
        </w:rPr>
        <w:t>:</w:t>
      </w:r>
    </w:p>
    <w:p w:rsidR="00167A93" w:rsidRDefault="00B40FE4" w:rsidP="00167A93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0FE4">
        <w:rPr>
          <w:rFonts w:ascii="Times New Roman" w:hAnsi="Times New Roman" w:cs="Times New Roman"/>
          <w:sz w:val="24"/>
          <w:szCs w:val="24"/>
        </w:rPr>
        <w:t>Пирова</w:t>
      </w:r>
      <w:proofErr w:type="spellEnd"/>
      <w:r w:rsidRPr="00B40FE4">
        <w:rPr>
          <w:rFonts w:ascii="Times New Roman" w:hAnsi="Times New Roman" w:cs="Times New Roman"/>
          <w:sz w:val="24"/>
          <w:szCs w:val="24"/>
        </w:rPr>
        <w:t xml:space="preserve"> Т.В., директор МКУ</w:t>
      </w:r>
      <w:r w:rsidR="00795B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5BC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795BCA">
        <w:rPr>
          <w:rFonts w:ascii="Times New Roman" w:hAnsi="Times New Roman" w:cs="Times New Roman"/>
          <w:sz w:val="24"/>
          <w:szCs w:val="24"/>
        </w:rPr>
        <w:t xml:space="preserve"> </w:t>
      </w:r>
      <w:r w:rsidR="00F53427">
        <w:rPr>
          <w:rFonts w:ascii="Times New Roman" w:hAnsi="Times New Roman" w:cs="Times New Roman"/>
          <w:sz w:val="24"/>
          <w:szCs w:val="24"/>
        </w:rPr>
        <w:t xml:space="preserve"> </w:t>
      </w:r>
      <w:r w:rsidR="00795BCA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795BCA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="00795BCA">
        <w:rPr>
          <w:rFonts w:ascii="Times New Roman" w:hAnsi="Times New Roman" w:cs="Times New Roman"/>
          <w:sz w:val="24"/>
          <w:szCs w:val="24"/>
        </w:rPr>
        <w:t xml:space="preserve"> детского творчества» городского округа город Фролово</w:t>
      </w:r>
      <w:r w:rsidR="00523830">
        <w:rPr>
          <w:rFonts w:ascii="Times New Roman" w:hAnsi="Times New Roman" w:cs="Times New Roman"/>
          <w:sz w:val="24"/>
          <w:szCs w:val="24"/>
        </w:rPr>
        <w:t xml:space="preserve">  Волгоградской области.</w:t>
      </w:r>
    </w:p>
    <w:p w:rsidR="008520F2" w:rsidRPr="00167A93" w:rsidRDefault="00167A93" w:rsidP="00167A93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Pr="00167A93">
        <w:rPr>
          <w:rFonts w:ascii="Times New Roman" w:hAnsi="Times New Roman" w:cs="Times New Roman"/>
          <w:sz w:val="24"/>
          <w:szCs w:val="24"/>
        </w:rPr>
        <w:t xml:space="preserve"> </w:t>
      </w:r>
      <w:r w:rsidR="008520F2" w:rsidRPr="00167A93">
        <w:rPr>
          <w:rFonts w:ascii="Times New Roman" w:hAnsi="Times New Roman" w:cs="Times New Roman"/>
          <w:sz w:val="24"/>
          <w:szCs w:val="24"/>
        </w:rPr>
        <w:t>Система работы по самоопределени</w:t>
      </w:r>
      <w:r w:rsidRPr="00167A93">
        <w:rPr>
          <w:rFonts w:ascii="Times New Roman" w:hAnsi="Times New Roman" w:cs="Times New Roman"/>
          <w:sz w:val="24"/>
          <w:szCs w:val="24"/>
        </w:rPr>
        <w:t xml:space="preserve">ю и профессиональной ориентации </w:t>
      </w:r>
      <w:proofErr w:type="gramStart"/>
      <w:r w:rsidR="008520F2" w:rsidRPr="00167A9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520F2" w:rsidRPr="00167A93">
        <w:rPr>
          <w:rFonts w:ascii="Times New Roman" w:hAnsi="Times New Roman" w:cs="Times New Roman"/>
          <w:sz w:val="24"/>
          <w:szCs w:val="24"/>
        </w:rPr>
        <w:t>:</w:t>
      </w:r>
    </w:p>
    <w:p w:rsidR="00334A2B" w:rsidRDefault="00334A2B" w:rsidP="00334A2B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Васичкина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С.И., заместитель начальника отдела по образованию, опеке и попечительству городского округа город Фролово Волгоградской области;</w:t>
      </w:r>
    </w:p>
    <w:p w:rsidR="00D22194" w:rsidRDefault="00A36B09" w:rsidP="00334A2B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Кибальчич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Т.Ф., заместитель директора по учебно-воспитательной работе МКОУ «Основная школа № 4 имени Ю.А. Гагарина» городского округа гор</w:t>
      </w:r>
      <w:r w:rsidR="00532617">
        <w:rPr>
          <w:rFonts w:ascii="Times New Roman" w:hAnsi="Times New Roman" w:cs="Times New Roman"/>
          <w:sz w:val="24"/>
          <w:szCs w:val="24"/>
        </w:rPr>
        <w:t>од Фролово Волгоградской области.</w:t>
      </w:r>
    </w:p>
    <w:p w:rsidR="008520F2" w:rsidRDefault="00167A93" w:rsidP="008520F2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520F2">
        <w:rPr>
          <w:rFonts w:ascii="Times New Roman" w:hAnsi="Times New Roman" w:cs="Times New Roman"/>
          <w:sz w:val="24"/>
          <w:szCs w:val="24"/>
        </w:rPr>
        <w:t xml:space="preserve">5. </w:t>
      </w:r>
      <w:r w:rsidR="008520F2" w:rsidRPr="008520F2">
        <w:rPr>
          <w:rFonts w:ascii="Times New Roman" w:hAnsi="Times New Roman" w:cs="Times New Roman"/>
          <w:sz w:val="24"/>
          <w:szCs w:val="24"/>
        </w:rPr>
        <w:t>Система мониторинга эффективности руководителей образовательных организаций</w:t>
      </w:r>
      <w:r w:rsidR="008520F2">
        <w:rPr>
          <w:rFonts w:ascii="Times New Roman" w:hAnsi="Times New Roman" w:cs="Times New Roman"/>
          <w:sz w:val="24"/>
          <w:szCs w:val="24"/>
        </w:rPr>
        <w:t>:</w:t>
      </w:r>
    </w:p>
    <w:p w:rsidR="00523830" w:rsidRPr="00523830" w:rsidRDefault="00523830" w:rsidP="00523830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Васичкина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С.И., заместитель начальника отдела по образованию, опеке и попечительству городского округа город Фролово Волгоградской области.</w:t>
      </w:r>
    </w:p>
    <w:p w:rsidR="008520F2" w:rsidRDefault="00167A93" w:rsidP="008520F2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520F2">
        <w:rPr>
          <w:rFonts w:ascii="Times New Roman" w:hAnsi="Times New Roman" w:cs="Times New Roman"/>
          <w:sz w:val="24"/>
          <w:szCs w:val="24"/>
        </w:rPr>
        <w:t xml:space="preserve">6. </w:t>
      </w:r>
      <w:r w:rsidR="008520F2" w:rsidRPr="008520F2">
        <w:rPr>
          <w:rFonts w:ascii="Times New Roman" w:hAnsi="Times New Roman" w:cs="Times New Roman"/>
          <w:sz w:val="24"/>
          <w:szCs w:val="24"/>
        </w:rPr>
        <w:t>Система обеспечения профессионального развития педагогических работников</w:t>
      </w:r>
      <w:r w:rsidR="008520F2">
        <w:rPr>
          <w:rFonts w:ascii="Times New Roman" w:hAnsi="Times New Roman" w:cs="Times New Roman"/>
          <w:sz w:val="24"/>
          <w:szCs w:val="24"/>
        </w:rPr>
        <w:t>:</w:t>
      </w:r>
    </w:p>
    <w:p w:rsidR="008520F2" w:rsidRDefault="00334A2B" w:rsidP="00334A2B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Самохвалова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Ю.С., </w:t>
      </w:r>
      <w:r w:rsidR="008520F2">
        <w:rPr>
          <w:rFonts w:ascii="Times New Roman" w:hAnsi="Times New Roman" w:cs="Times New Roman"/>
          <w:sz w:val="24"/>
          <w:szCs w:val="24"/>
        </w:rPr>
        <w:t xml:space="preserve">заведующий </w:t>
      </w:r>
      <w:r>
        <w:rPr>
          <w:rFonts w:ascii="Times New Roman" w:hAnsi="Times New Roman" w:cs="Times New Roman"/>
          <w:sz w:val="24"/>
          <w:szCs w:val="24"/>
        </w:rPr>
        <w:t>информационно</w:t>
      </w:r>
      <w:r w:rsidR="002F5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методическим отделом </w:t>
      </w:r>
      <w:r w:rsidR="002F5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МКУ «ИУЦ»  городского округа город Фролово</w:t>
      </w:r>
      <w:r w:rsidRPr="008520F2">
        <w:rPr>
          <w:rFonts w:ascii="Times New Roman" w:hAnsi="Times New Roman" w:cs="Times New Roman"/>
          <w:sz w:val="24"/>
          <w:szCs w:val="24"/>
        </w:rPr>
        <w:t xml:space="preserve"> Волгоградской области</w:t>
      </w:r>
      <w:r w:rsidR="00532617">
        <w:rPr>
          <w:rFonts w:ascii="Times New Roman" w:hAnsi="Times New Roman" w:cs="Times New Roman"/>
          <w:sz w:val="24"/>
          <w:szCs w:val="24"/>
        </w:rPr>
        <w:t>;</w:t>
      </w:r>
    </w:p>
    <w:p w:rsidR="00532617" w:rsidRPr="00532617" w:rsidRDefault="00532617" w:rsidP="00532617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Блинова И.В., заместитель директора по учебно-воспитательной работе МКОУ «Средняя школа № 1 имени А.М. Горького» городского округа город Фролово Волгоградской области.</w:t>
      </w:r>
    </w:p>
    <w:p w:rsidR="00562EA3" w:rsidRDefault="00167A93" w:rsidP="00562EA3">
      <w:pPr>
        <w:pStyle w:val="a4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520F2">
        <w:rPr>
          <w:rFonts w:ascii="Times New Roman" w:hAnsi="Times New Roman" w:cs="Times New Roman"/>
          <w:sz w:val="24"/>
          <w:szCs w:val="24"/>
        </w:rPr>
        <w:t xml:space="preserve">7. </w:t>
      </w:r>
      <w:r w:rsidR="00562EA3" w:rsidRPr="0085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воспитания </w:t>
      </w:r>
      <w:proofErr w:type="gramStart"/>
      <w:r w:rsidR="00562EA3" w:rsidRPr="008520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562E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34A2B" w:rsidRDefault="00334A2B" w:rsidP="00334A2B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Шапошникова С.А., консультант отдела по образованию, опеке и попечительству городского округа город Фролово</w:t>
      </w:r>
      <w:r w:rsidRPr="008520F2">
        <w:rPr>
          <w:rFonts w:ascii="Times New Roman" w:hAnsi="Times New Roman" w:cs="Times New Roman"/>
          <w:sz w:val="24"/>
          <w:szCs w:val="24"/>
        </w:rPr>
        <w:t xml:space="preserve"> Волгоградской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32617" w:rsidRDefault="00CC72ED" w:rsidP="00532617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Тихонова Е.Б., старший методист </w:t>
      </w:r>
      <w:r w:rsidR="00532617">
        <w:rPr>
          <w:rFonts w:ascii="Times New Roman" w:hAnsi="Times New Roman" w:cs="Times New Roman"/>
          <w:sz w:val="24"/>
          <w:szCs w:val="24"/>
        </w:rPr>
        <w:t xml:space="preserve"> МКОУ «Средняя школа № 3 имени А.С. Макаренко» городского округа город Фролово Волгоградской области;</w:t>
      </w:r>
    </w:p>
    <w:p w:rsidR="00532617" w:rsidRPr="00532617" w:rsidRDefault="00532617" w:rsidP="00532617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Старостина О.В., социальный педагог </w:t>
      </w:r>
      <w:r w:rsidR="00F534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МКОУ «Средняя школа № 6» городского округа город Фролово Волгоградской области.</w:t>
      </w:r>
    </w:p>
    <w:p w:rsidR="00562EA3" w:rsidRPr="00562EA3" w:rsidRDefault="00167A93" w:rsidP="00562EA3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6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562EA3" w:rsidRPr="008520F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мониторинга качества дошкольного образования</w:t>
      </w:r>
      <w:r w:rsidR="00562E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520F2" w:rsidRPr="00334A2B" w:rsidRDefault="00334A2B" w:rsidP="00334A2B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Корчагина И.М</w:t>
      </w:r>
      <w:r w:rsidR="00562EA3" w:rsidRPr="00562EA3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консультант отдела по образованию, опеке и попечительству городского округа город Фролово</w:t>
      </w:r>
      <w:r w:rsidRPr="008520F2">
        <w:rPr>
          <w:rFonts w:ascii="Times New Roman" w:hAnsi="Times New Roman" w:cs="Times New Roman"/>
          <w:sz w:val="24"/>
          <w:szCs w:val="24"/>
        </w:rPr>
        <w:t xml:space="preserve"> Волгоградской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20F2" w:rsidRPr="008520F2" w:rsidRDefault="00562EA3" w:rsidP="008520F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EA3">
        <w:rPr>
          <w:rFonts w:ascii="Times New Roman" w:eastAsia="Times New Roman" w:hAnsi="Times New Roman" w:cs="Times New Roman"/>
          <w:sz w:val="24"/>
          <w:szCs w:val="24"/>
        </w:rPr>
        <w:t>Ответственным исполнителям, определенным в</w:t>
      </w:r>
      <w:r w:rsidRPr="00562EA3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62EA3">
        <w:rPr>
          <w:rFonts w:ascii="Times New Roman" w:hAnsi="Times New Roman" w:cs="Times New Roman"/>
          <w:sz w:val="24"/>
          <w:szCs w:val="24"/>
        </w:rPr>
        <w:t xml:space="preserve"> мероприятий ("дорожная карта") повышения эффективности механизмов управле</w:t>
      </w:r>
      <w:r w:rsidR="00334A2B">
        <w:rPr>
          <w:rFonts w:ascii="Times New Roman" w:hAnsi="Times New Roman" w:cs="Times New Roman"/>
          <w:sz w:val="24"/>
          <w:szCs w:val="24"/>
        </w:rPr>
        <w:t>ния качеством образования в городском округе город Фролово</w:t>
      </w:r>
      <w:r w:rsidRPr="00562EA3">
        <w:rPr>
          <w:rFonts w:ascii="Times New Roman" w:hAnsi="Times New Roman" w:cs="Times New Roman"/>
          <w:sz w:val="24"/>
          <w:szCs w:val="24"/>
        </w:rPr>
        <w:t xml:space="preserve"> Волгоградской области</w:t>
      </w:r>
      <w:r w:rsidR="00830977" w:rsidRPr="00562EA3">
        <w:rPr>
          <w:rFonts w:ascii="Times New Roman" w:eastAsia="Times New Roman" w:hAnsi="Times New Roman" w:cs="Times New Roman"/>
          <w:sz w:val="24"/>
          <w:szCs w:val="24"/>
        </w:rPr>
        <w:t>,</w:t>
      </w:r>
      <w:r w:rsidR="00943453" w:rsidRPr="00562EA3">
        <w:t xml:space="preserve"> </w:t>
      </w:r>
      <w:r w:rsidR="00943453" w:rsidRPr="00562EA3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="00943453" w:rsidRPr="00943453">
        <w:rPr>
          <w:rFonts w:ascii="Times New Roman" w:eastAsia="Times New Roman" w:hAnsi="Times New Roman" w:cs="Times New Roman"/>
          <w:sz w:val="24"/>
          <w:szCs w:val="24"/>
        </w:rPr>
        <w:t xml:space="preserve"> реализацию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мероприятий </w:t>
      </w:r>
      <w:r w:rsidR="00943453" w:rsidRPr="00943453">
        <w:rPr>
          <w:rFonts w:ascii="Times New Roman" w:eastAsia="Times New Roman" w:hAnsi="Times New Roman" w:cs="Times New Roman"/>
          <w:sz w:val="24"/>
          <w:szCs w:val="24"/>
        </w:rPr>
        <w:t>в установленные сроки.</w:t>
      </w:r>
      <w:r w:rsidRPr="00562EA3">
        <w:t xml:space="preserve"> </w:t>
      </w:r>
    </w:p>
    <w:p w:rsidR="00E75461" w:rsidRDefault="00E75461" w:rsidP="00E7546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75461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167A9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167A93">
        <w:rPr>
          <w:rFonts w:ascii="Times New Roman" w:hAnsi="Times New Roman" w:cs="Times New Roman"/>
          <w:sz w:val="24"/>
          <w:szCs w:val="24"/>
        </w:rPr>
        <w:t xml:space="preserve"> </w:t>
      </w:r>
      <w:r w:rsidRPr="00E75461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собой.</w:t>
      </w:r>
    </w:p>
    <w:p w:rsidR="00E75461" w:rsidRDefault="00E75461" w:rsidP="00E75461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E75461" w:rsidRPr="00E75461" w:rsidRDefault="00E75461" w:rsidP="00E75461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334A2B" w:rsidRDefault="00334A2B" w:rsidP="00334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начальника 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334A2B" w:rsidRDefault="00334A2B" w:rsidP="00334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34A2B" w:rsidSect="007201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образованию, опеке и попечительству                                                   С.И.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Васичкина</w:t>
      </w:r>
      <w:proofErr w:type="spellEnd"/>
    </w:p>
    <w:tbl>
      <w:tblPr>
        <w:tblW w:w="5000" w:type="pct"/>
        <w:tblLook w:val="04A0"/>
      </w:tblPr>
      <w:tblGrid>
        <w:gridCol w:w="7393"/>
        <w:gridCol w:w="7393"/>
      </w:tblGrid>
      <w:tr w:rsidR="008874DC" w:rsidRPr="00DE581C" w:rsidTr="00E67486">
        <w:tc>
          <w:tcPr>
            <w:tcW w:w="2500" w:type="pct"/>
          </w:tcPr>
          <w:p w:rsidR="008874DC" w:rsidRPr="00DE581C" w:rsidRDefault="008874DC" w:rsidP="00E6748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58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РАССМОТРЕНО </w:t>
            </w:r>
          </w:p>
          <w:p w:rsidR="00F714A5" w:rsidRDefault="008874DC" w:rsidP="001D19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заседании </w:t>
            </w:r>
            <w:r w:rsidRPr="00DE58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рабочей группе </w:t>
            </w:r>
            <w:r w:rsidRPr="00DE581C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координаторов, ответственных за реализацию муниципальных управленческих механизмов в сфере образования</w:t>
            </w:r>
          </w:p>
          <w:p w:rsidR="008874DC" w:rsidRPr="00F714A5" w:rsidRDefault="00142F58" w:rsidP="001D19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8874DC" w:rsidRPr="00DE5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34A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декабря </w:t>
            </w:r>
            <w:r w:rsidR="008874DC" w:rsidRPr="00DE5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 г</w:t>
            </w:r>
          </w:p>
        </w:tc>
        <w:tc>
          <w:tcPr>
            <w:tcW w:w="2500" w:type="pct"/>
          </w:tcPr>
          <w:p w:rsidR="008874DC" w:rsidRDefault="008874DC" w:rsidP="00E67486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УТВЕРЖД</w:t>
            </w:r>
            <w:r w:rsidR="00BD16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ЕНО</w:t>
            </w:r>
            <w:r w:rsidRPr="00DE5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  <w:p w:rsidR="001D1938" w:rsidRDefault="00BD1633" w:rsidP="00BD1633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Приказом </w:t>
            </w:r>
            <w:r w:rsidR="008874DC" w:rsidRPr="00DE581C">
              <w:rPr>
                <w:rFonts w:ascii="Times New Roman" w:eastAsia="Calibri" w:hAnsi="Times New Roman" w:cs="Times New Roman"/>
                <w:sz w:val="24"/>
                <w:szCs w:val="24"/>
              </w:rPr>
              <w:t>отдела образовани</w:t>
            </w:r>
            <w:r w:rsidR="00013A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администрации городского округа город Фролово </w:t>
            </w:r>
            <w:r w:rsidR="008874DC" w:rsidRPr="00DE581C">
              <w:rPr>
                <w:rFonts w:ascii="Times New Roman" w:eastAsia="Calibri" w:hAnsi="Times New Roman" w:cs="Times New Roman"/>
                <w:sz w:val="24"/>
                <w:szCs w:val="24"/>
              </w:rPr>
              <w:t>Волгоградской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874DC" w:rsidRPr="00BD1633" w:rsidRDefault="00334A2B" w:rsidP="00BD1633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421</w:t>
            </w:r>
            <w:r w:rsidR="00BD16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 декабря</w:t>
            </w:r>
            <w:r w:rsidR="008874DC" w:rsidRPr="00DE5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 г </w:t>
            </w:r>
          </w:p>
        </w:tc>
      </w:tr>
    </w:tbl>
    <w:p w:rsidR="008874DC" w:rsidRDefault="008874DC" w:rsidP="008874D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74DC" w:rsidRDefault="008874DC" w:rsidP="008874D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5E3A">
        <w:rPr>
          <w:rFonts w:ascii="Times New Roman" w:hAnsi="Times New Roman" w:cs="Times New Roman"/>
          <w:b/>
          <w:bCs/>
          <w:sz w:val="28"/>
          <w:szCs w:val="28"/>
        </w:rPr>
        <w:t xml:space="preserve">ПЛАН МЕРОПРИЯТИЙ </w:t>
      </w:r>
      <w:r>
        <w:rPr>
          <w:rFonts w:ascii="Times New Roman" w:hAnsi="Times New Roman" w:cs="Times New Roman"/>
          <w:b/>
          <w:bCs/>
          <w:sz w:val="28"/>
          <w:szCs w:val="28"/>
        </w:rPr>
        <w:t>("</w:t>
      </w:r>
      <w:r w:rsidRPr="00B45E3A">
        <w:rPr>
          <w:rFonts w:ascii="Times New Roman" w:hAnsi="Times New Roman" w:cs="Times New Roman"/>
          <w:b/>
          <w:bCs/>
          <w:sz w:val="28"/>
          <w:szCs w:val="28"/>
        </w:rPr>
        <w:t>ДОРОЖНАЯ КАРТА</w:t>
      </w:r>
      <w:r>
        <w:rPr>
          <w:rFonts w:ascii="Times New Roman" w:hAnsi="Times New Roman" w:cs="Times New Roman"/>
          <w:b/>
          <w:bCs/>
          <w:sz w:val="28"/>
          <w:szCs w:val="28"/>
        </w:rPr>
        <w:t>")</w:t>
      </w:r>
    </w:p>
    <w:p w:rsidR="008874DC" w:rsidRDefault="008874DC" w:rsidP="008874D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5E3A">
        <w:rPr>
          <w:rFonts w:ascii="Times New Roman" w:hAnsi="Times New Roman" w:cs="Times New Roman"/>
          <w:b/>
          <w:bCs/>
          <w:sz w:val="28"/>
          <w:szCs w:val="28"/>
        </w:rPr>
        <w:t xml:space="preserve">повышения эффективности механизмов управления качеством образования </w:t>
      </w:r>
    </w:p>
    <w:p w:rsidR="008874DC" w:rsidRDefault="008874DC" w:rsidP="008874D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5E3A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334A2B">
        <w:rPr>
          <w:rFonts w:ascii="Times New Roman" w:hAnsi="Times New Roman" w:cs="Times New Roman"/>
          <w:b/>
          <w:bCs/>
          <w:sz w:val="28"/>
          <w:szCs w:val="28"/>
        </w:rPr>
        <w:t>городском округе город Фролово</w:t>
      </w:r>
      <w:r w:rsidRPr="00B45E3A">
        <w:rPr>
          <w:rFonts w:ascii="Times New Roman" w:hAnsi="Times New Roman" w:cs="Times New Roman"/>
          <w:b/>
          <w:bCs/>
          <w:sz w:val="28"/>
          <w:szCs w:val="28"/>
        </w:rPr>
        <w:t xml:space="preserve"> Волгоградской области</w:t>
      </w:r>
    </w:p>
    <w:p w:rsidR="008874DC" w:rsidRPr="00B45E3A" w:rsidRDefault="008874DC" w:rsidP="008874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/>
      </w:tblPr>
      <w:tblGrid>
        <w:gridCol w:w="2479"/>
        <w:gridCol w:w="5355"/>
        <w:gridCol w:w="3909"/>
        <w:gridCol w:w="3043"/>
      </w:tblGrid>
      <w:tr w:rsidR="008874DC" w:rsidRPr="00F5747F" w:rsidTr="00A931E6">
        <w:trPr>
          <w:trHeight w:val="654"/>
        </w:trPr>
        <w:tc>
          <w:tcPr>
            <w:tcW w:w="838" w:type="pct"/>
            <w:shd w:val="clear" w:color="auto" w:fill="auto"/>
            <w:hideMark/>
          </w:tcPr>
          <w:p w:rsidR="008874DC" w:rsidRPr="00330392" w:rsidRDefault="008874DC" w:rsidP="00E6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3039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6"/>
                <w:szCs w:val="26"/>
                <w:lang w:eastAsia="ru-RU"/>
              </w:rPr>
              <w:t>Сроки реализации</w:t>
            </w:r>
          </w:p>
        </w:tc>
        <w:tc>
          <w:tcPr>
            <w:tcW w:w="1811" w:type="pct"/>
            <w:shd w:val="clear" w:color="auto" w:fill="auto"/>
            <w:hideMark/>
          </w:tcPr>
          <w:p w:rsidR="008874DC" w:rsidRPr="00330392" w:rsidRDefault="008874DC" w:rsidP="00E6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3039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322" w:type="pct"/>
            <w:shd w:val="clear" w:color="auto" w:fill="auto"/>
            <w:hideMark/>
          </w:tcPr>
          <w:p w:rsidR="008874DC" w:rsidRPr="00330392" w:rsidRDefault="008874DC" w:rsidP="00E6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3039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6"/>
                <w:szCs w:val="26"/>
                <w:lang w:eastAsia="ru-RU"/>
              </w:rPr>
              <w:t>Планируемый результат</w:t>
            </w:r>
          </w:p>
        </w:tc>
        <w:tc>
          <w:tcPr>
            <w:tcW w:w="1029" w:type="pct"/>
            <w:shd w:val="clear" w:color="auto" w:fill="auto"/>
            <w:hideMark/>
          </w:tcPr>
          <w:p w:rsidR="008874DC" w:rsidRPr="00330392" w:rsidRDefault="008874DC" w:rsidP="00E6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3039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8874DC" w:rsidRPr="00F5747F" w:rsidTr="004E3F0F">
        <w:trPr>
          <w:trHeight w:val="584"/>
        </w:trPr>
        <w:tc>
          <w:tcPr>
            <w:tcW w:w="5000" w:type="pct"/>
            <w:gridSpan w:val="4"/>
            <w:shd w:val="clear" w:color="auto" w:fill="auto"/>
            <w:hideMark/>
          </w:tcPr>
          <w:p w:rsidR="008874DC" w:rsidRPr="00330392" w:rsidRDefault="00A97BA3" w:rsidP="00A97BA3">
            <w:pPr>
              <w:pStyle w:val="a4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3303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Механизмы управления качеством образовательных результатов </w:t>
            </w:r>
          </w:p>
        </w:tc>
      </w:tr>
      <w:tr w:rsidR="008874DC" w:rsidRPr="00F5747F" w:rsidTr="004E3F0F">
        <w:trPr>
          <w:trHeight w:val="584"/>
        </w:trPr>
        <w:tc>
          <w:tcPr>
            <w:tcW w:w="5000" w:type="pct"/>
            <w:gridSpan w:val="4"/>
            <w:shd w:val="clear" w:color="auto" w:fill="auto"/>
          </w:tcPr>
          <w:p w:rsidR="008874DC" w:rsidRPr="00330392" w:rsidRDefault="008874DC" w:rsidP="00E6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303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1.1 Сист</w:t>
            </w:r>
            <w:r w:rsidR="002906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ема оценки качества подготовки </w:t>
            </w:r>
            <w:proofErr w:type="gramStart"/>
            <w:r w:rsidRPr="003303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обучающихся</w:t>
            </w:r>
            <w:proofErr w:type="gramEnd"/>
          </w:p>
        </w:tc>
      </w:tr>
      <w:tr w:rsidR="00F714A5" w:rsidRPr="00F5747F" w:rsidTr="00A931E6">
        <w:trPr>
          <w:trHeight w:val="584"/>
        </w:trPr>
        <w:tc>
          <w:tcPr>
            <w:tcW w:w="838" w:type="pct"/>
            <w:shd w:val="clear" w:color="auto" w:fill="auto"/>
            <w:hideMark/>
          </w:tcPr>
          <w:p w:rsidR="00F714A5" w:rsidRPr="00F714A5" w:rsidRDefault="00F714A5" w:rsidP="002F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811" w:type="pct"/>
            <w:shd w:val="clear" w:color="auto" w:fill="auto"/>
            <w:hideMark/>
          </w:tcPr>
          <w:p w:rsidR="00F714A5" w:rsidRPr="00F714A5" w:rsidRDefault="00F714A5" w:rsidP="002F5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нормативно-правового обеспечения  муниципальных управленческих механизмов оценки качества образования (МУМОКО) </w:t>
            </w:r>
          </w:p>
        </w:tc>
        <w:tc>
          <w:tcPr>
            <w:tcW w:w="1322" w:type="pct"/>
            <w:shd w:val="clear" w:color="auto" w:fill="auto"/>
            <w:hideMark/>
          </w:tcPr>
          <w:p w:rsidR="00F714A5" w:rsidRPr="00F714A5" w:rsidRDefault="00F714A5" w:rsidP="002F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при необходимости в  НПА МУМОКО</w:t>
            </w:r>
          </w:p>
        </w:tc>
        <w:tc>
          <w:tcPr>
            <w:tcW w:w="1029" w:type="pct"/>
            <w:shd w:val="clear" w:color="auto" w:fill="auto"/>
            <w:hideMark/>
          </w:tcPr>
          <w:p w:rsidR="00F714A5" w:rsidRPr="00F714A5" w:rsidRDefault="00F714A5" w:rsidP="002F58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4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Старший методист информационно-методического отдела МКУ «ИУЦ» </w:t>
            </w:r>
            <w:proofErr w:type="spellStart"/>
            <w:r w:rsidRPr="00F714A5">
              <w:rPr>
                <w:rFonts w:ascii="Times New Roman" w:hAnsi="Times New Roman" w:cs="Times New Roman"/>
                <w:bCs/>
                <w:sz w:val="24"/>
                <w:szCs w:val="24"/>
              </w:rPr>
              <w:t>С.В.Тимиргалиева</w:t>
            </w:r>
            <w:proofErr w:type="spellEnd"/>
          </w:p>
        </w:tc>
      </w:tr>
      <w:tr w:rsidR="00F714A5" w:rsidRPr="00F5747F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F714A5" w:rsidRPr="00F714A5" w:rsidRDefault="00F714A5" w:rsidP="002F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11" w:type="pct"/>
            <w:shd w:val="clear" w:color="auto" w:fill="auto"/>
          </w:tcPr>
          <w:p w:rsidR="00F714A5" w:rsidRPr="00F714A5" w:rsidRDefault="00F714A5" w:rsidP="002F5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аудита подтверждающих документов согласно требованиям оценивания. Обеспечение выполнения требований  информационной  безопасности на всех этапах сбора и обработки информации о качестве образования</w:t>
            </w:r>
          </w:p>
        </w:tc>
        <w:tc>
          <w:tcPr>
            <w:tcW w:w="1322" w:type="pct"/>
            <w:shd w:val="clear" w:color="auto" w:fill="auto"/>
          </w:tcPr>
          <w:p w:rsidR="00F714A5" w:rsidRPr="00F714A5" w:rsidRDefault="00F714A5" w:rsidP="002F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требований по обеспечению информационной безопасности</w:t>
            </w:r>
          </w:p>
        </w:tc>
        <w:tc>
          <w:tcPr>
            <w:tcW w:w="1029" w:type="pct"/>
            <w:shd w:val="clear" w:color="auto" w:fill="auto"/>
          </w:tcPr>
          <w:p w:rsidR="00F714A5" w:rsidRPr="00F714A5" w:rsidRDefault="00F714A5" w:rsidP="002F58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4A5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методист информационно-методического отдела МКУ «ИУЦ»</w:t>
            </w:r>
          </w:p>
          <w:p w:rsidR="00F714A5" w:rsidRPr="00F714A5" w:rsidRDefault="00F714A5" w:rsidP="002F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4A5">
              <w:rPr>
                <w:rFonts w:ascii="Times New Roman" w:hAnsi="Times New Roman" w:cs="Times New Roman"/>
                <w:bCs/>
                <w:sz w:val="24"/>
                <w:szCs w:val="24"/>
              </w:rPr>
              <w:t>С.В.Тимиргалиева</w:t>
            </w:r>
            <w:proofErr w:type="spellEnd"/>
          </w:p>
        </w:tc>
      </w:tr>
      <w:tr w:rsidR="00F714A5" w:rsidRPr="00F5747F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F714A5" w:rsidRPr="00F714A5" w:rsidRDefault="00F714A5" w:rsidP="002F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11" w:type="pct"/>
            <w:shd w:val="clear" w:color="auto" w:fill="auto"/>
          </w:tcPr>
          <w:p w:rsidR="00F714A5" w:rsidRPr="00F714A5" w:rsidRDefault="00F714A5" w:rsidP="002F5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информационно разъяснительной работы по вопросам оценки качества образования с обучающимися и их родителями (законными представителями).</w:t>
            </w:r>
          </w:p>
        </w:tc>
        <w:tc>
          <w:tcPr>
            <w:tcW w:w="1322" w:type="pct"/>
            <w:shd w:val="clear" w:color="auto" w:fill="auto"/>
          </w:tcPr>
          <w:p w:rsidR="00F714A5" w:rsidRPr="00F714A5" w:rsidRDefault="00F714A5" w:rsidP="002F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 информации на сайтах ОО, отдела образования городского округа г.Фролово</w:t>
            </w:r>
          </w:p>
        </w:tc>
        <w:tc>
          <w:tcPr>
            <w:tcW w:w="1029" w:type="pct"/>
            <w:shd w:val="clear" w:color="auto" w:fill="auto"/>
          </w:tcPr>
          <w:p w:rsidR="00F714A5" w:rsidRPr="00F714A5" w:rsidRDefault="00F714A5" w:rsidP="002F58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4A5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методист информационно-методического отдела МКУ «ИУЦ»</w:t>
            </w:r>
            <w:r w:rsidRPr="00F7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14A5">
              <w:rPr>
                <w:rFonts w:ascii="Times New Roman" w:hAnsi="Times New Roman" w:cs="Times New Roman"/>
                <w:bCs/>
                <w:sz w:val="24"/>
                <w:szCs w:val="24"/>
              </w:rPr>
              <w:t>С.В.Тимиргалиева</w:t>
            </w:r>
            <w:proofErr w:type="spellEnd"/>
            <w:r w:rsidRPr="00F7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ОО</w:t>
            </w:r>
          </w:p>
        </w:tc>
      </w:tr>
      <w:tr w:rsidR="00F714A5" w:rsidRPr="00F5747F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F714A5" w:rsidRPr="00F714A5" w:rsidRDefault="00F714A5" w:rsidP="002F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11" w:type="pct"/>
            <w:shd w:val="clear" w:color="auto" w:fill="auto"/>
          </w:tcPr>
          <w:p w:rsidR="00F714A5" w:rsidRPr="00F714A5" w:rsidRDefault="00F714A5" w:rsidP="002F5804">
            <w:pPr>
              <w:pStyle w:val="Default"/>
              <w:jc w:val="both"/>
            </w:pPr>
            <w:r w:rsidRPr="00F714A5">
              <w:t xml:space="preserve">Проведение комплексного анализа по нескольким процедурам оценки качества образования на основе кластерного подхода </w:t>
            </w:r>
          </w:p>
          <w:p w:rsidR="00F714A5" w:rsidRPr="00F714A5" w:rsidRDefault="00F714A5" w:rsidP="002F5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т.ч. ГИА, ВПР, НИКО, региональная оценка по модели PISA и др.)</w:t>
            </w:r>
          </w:p>
        </w:tc>
        <w:tc>
          <w:tcPr>
            <w:tcW w:w="1322" w:type="pct"/>
            <w:shd w:val="clear" w:color="auto" w:fill="auto"/>
          </w:tcPr>
          <w:p w:rsidR="00F714A5" w:rsidRPr="00F714A5" w:rsidRDefault="00F714A5" w:rsidP="002F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отчет, рассмотренный на рабочей группе МУМОКО</w:t>
            </w:r>
          </w:p>
        </w:tc>
        <w:tc>
          <w:tcPr>
            <w:tcW w:w="1029" w:type="pct"/>
            <w:shd w:val="clear" w:color="auto" w:fill="auto"/>
          </w:tcPr>
          <w:p w:rsidR="00F714A5" w:rsidRPr="00F714A5" w:rsidRDefault="00F714A5" w:rsidP="002F58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4A5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методист информационно-методического отдела МКУ «ИУЦ»</w:t>
            </w:r>
            <w:r w:rsidRPr="00F7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14A5">
              <w:rPr>
                <w:rFonts w:ascii="Times New Roman" w:hAnsi="Times New Roman" w:cs="Times New Roman"/>
                <w:bCs/>
                <w:sz w:val="24"/>
                <w:szCs w:val="24"/>
              </w:rPr>
              <w:t>С.В.Тимиргалиева</w:t>
            </w:r>
            <w:proofErr w:type="spellEnd"/>
          </w:p>
        </w:tc>
      </w:tr>
      <w:tr w:rsidR="00F714A5" w:rsidRPr="00F5747F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F714A5" w:rsidRPr="00F714A5" w:rsidRDefault="00F714A5" w:rsidP="002F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графиком проведения оценочных процедур</w:t>
            </w:r>
          </w:p>
        </w:tc>
        <w:tc>
          <w:tcPr>
            <w:tcW w:w="1811" w:type="pct"/>
            <w:shd w:val="clear" w:color="auto" w:fill="auto"/>
          </w:tcPr>
          <w:p w:rsidR="00F714A5" w:rsidRPr="00F714A5" w:rsidRDefault="00F714A5" w:rsidP="002F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федеральных, региональных и муниципальных процедур по оценке качества подготовки обучающихся на регулярной основе</w:t>
            </w:r>
          </w:p>
        </w:tc>
        <w:tc>
          <w:tcPr>
            <w:tcW w:w="1322" w:type="pct"/>
            <w:shd w:val="clear" w:color="auto" w:fill="auto"/>
          </w:tcPr>
          <w:p w:rsidR="00F714A5" w:rsidRPr="00F714A5" w:rsidRDefault="00F714A5" w:rsidP="002F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НПА на сайте образовательной организации</w:t>
            </w:r>
          </w:p>
        </w:tc>
        <w:tc>
          <w:tcPr>
            <w:tcW w:w="1029" w:type="pct"/>
            <w:shd w:val="clear" w:color="auto" w:fill="auto"/>
          </w:tcPr>
          <w:p w:rsidR="00F714A5" w:rsidRPr="00F714A5" w:rsidRDefault="00F714A5" w:rsidP="002F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A5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методист информационно-методического отдела МКУ «ИУЦ»</w:t>
            </w:r>
            <w:r w:rsidRPr="00F7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14A5">
              <w:rPr>
                <w:rFonts w:ascii="Times New Roman" w:hAnsi="Times New Roman" w:cs="Times New Roman"/>
                <w:bCs/>
                <w:sz w:val="24"/>
                <w:szCs w:val="24"/>
              </w:rPr>
              <w:t>С.В.Тимиргалиева</w:t>
            </w:r>
            <w:proofErr w:type="spellEnd"/>
            <w:r w:rsidRPr="00F7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714A5" w:rsidRPr="00F714A5" w:rsidRDefault="00F714A5" w:rsidP="002F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F714A5" w:rsidRPr="00F5747F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F714A5" w:rsidRPr="00F714A5" w:rsidRDefault="00F714A5" w:rsidP="002F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11" w:type="pct"/>
            <w:shd w:val="clear" w:color="auto" w:fill="auto"/>
          </w:tcPr>
          <w:p w:rsidR="00F714A5" w:rsidRPr="00F714A5" w:rsidRDefault="00F714A5" w:rsidP="002F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повышению объективности оценки результатов в образовательной организации:</w:t>
            </w:r>
          </w:p>
          <w:p w:rsidR="00F714A5" w:rsidRPr="00F714A5" w:rsidRDefault="00F714A5" w:rsidP="00F714A5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4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 наблюдение  на процедурах оценки качества образования: ВПР, И</w:t>
            </w:r>
            <w:proofErr w:type="gramStart"/>
            <w:r w:rsidRPr="00F714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С(</w:t>
            </w:r>
            <w:proofErr w:type="gramEnd"/>
            <w:r w:rsidRPr="00F714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И) - 11, ИС -9, ГИА-11, ГВЭ -9, </w:t>
            </w:r>
            <w:proofErr w:type="spellStart"/>
            <w:r w:rsidRPr="00F714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ВсОШ</w:t>
            </w:r>
            <w:proofErr w:type="spellEnd"/>
            <w:r w:rsidRPr="00F714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соблюдением требований к общественным наблюдателям, привлечение квалифицированных специалистов на всех этапах процедуры (проведение инструктажей и учеб с организаторами, техническими специалистами, экспертами);</w:t>
            </w:r>
          </w:p>
          <w:p w:rsidR="00F714A5" w:rsidRPr="00F714A5" w:rsidRDefault="00F714A5" w:rsidP="00F714A5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4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применение мер защиты информации (использование ЗКС для передачи материалов процедур оценки);</w:t>
            </w:r>
          </w:p>
          <w:p w:rsidR="00F714A5" w:rsidRPr="00F714A5" w:rsidRDefault="00F714A5" w:rsidP="00F714A5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4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муниципальные перепроверки ВПР для необъективных образовательных организаций;  </w:t>
            </w:r>
          </w:p>
          <w:p w:rsidR="00F714A5" w:rsidRPr="00F714A5" w:rsidRDefault="00F714A5" w:rsidP="00F714A5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4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видеонаблюдения на процедурах оценки качества образования (ГИА-11)</w:t>
            </w:r>
          </w:p>
        </w:tc>
        <w:tc>
          <w:tcPr>
            <w:tcW w:w="1322" w:type="pct"/>
            <w:shd w:val="clear" w:color="auto" w:fill="auto"/>
          </w:tcPr>
          <w:p w:rsidR="00F714A5" w:rsidRPr="00F714A5" w:rsidRDefault="00F714A5" w:rsidP="002F580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4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Приказы отдела образования</w:t>
            </w:r>
          </w:p>
          <w:p w:rsidR="00F714A5" w:rsidRPr="00F714A5" w:rsidRDefault="00F714A5" w:rsidP="002F580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F714A5" w:rsidRPr="00F714A5" w:rsidRDefault="00F714A5" w:rsidP="002F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A5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методист информационно-методического отдела МКУ «ИУЦ»</w:t>
            </w:r>
            <w:r w:rsidRPr="00F7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14A5">
              <w:rPr>
                <w:rFonts w:ascii="Times New Roman" w:hAnsi="Times New Roman" w:cs="Times New Roman"/>
                <w:bCs/>
                <w:sz w:val="24"/>
                <w:szCs w:val="24"/>
              </w:rPr>
              <w:t>С.В.Тимиргалиева</w:t>
            </w:r>
            <w:proofErr w:type="spellEnd"/>
            <w:r w:rsidRPr="00F7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714A5" w:rsidRPr="00F714A5" w:rsidRDefault="00F714A5" w:rsidP="002F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F714A5" w:rsidRPr="00F5747F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F714A5" w:rsidRPr="00F714A5" w:rsidRDefault="00F714A5" w:rsidP="002F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11" w:type="pct"/>
            <w:shd w:val="clear" w:color="auto" w:fill="auto"/>
          </w:tcPr>
          <w:p w:rsidR="00F714A5" w:rsidRPr="001D0B26" w:rsidRDefault="00F714A5" w:rsidP="001D0B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0B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на </w:t>
            </w:r>
            <w:proofErr w:type="gramStart"/>
            <w:r w:rsidRPr="001D0B26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proofErr w:type="gramEnd"/>
          </w:p>
          <w:p w:rsidR="00F714A5" w:rsidRPr="001D0B26" w:rsidRDefault="00F714A5" w:rsidP="001D0B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0B26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gramEnd"/>
            <w:r w:rsidRPr="001D0B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14A5" w:rsidRPr="001D0B26" w:rsidRDefault="00F714A5" w:rsidP="001D0B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0B26">
              <w:rPr>
                <w:rFonts w:ascii="Times New Roman" w:hAnsi="Times New Roman" w:cs="Times New Roman"/>
                <w:sz w:val="24"/>
                <w:szCs w:val="24"/>
              </w:rPr>
              <w:t>уровня предметной подготовки учащихся</w:t>
            </w:r>
          </w:p>
          <w:p w:rsidR="00F714A5" w:rsidRPr="001D0B26" w:rsidRDefault="00F714A5" w:rsidP="001D0B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0B26">
              <w:rPr>
                <w:rFonts w:ascii="Times New Roman" w:hAnsi="Times New Roman" w:cs="Times New Roman"/>
                <w:sz w:val="24"/>
                <w:szCs w:val="24"/>
              </w:rPr>
              <w:t>1-11 классов;</w:t>
            </w:r>
          </w:p>
          <w:p w:rsidR="00F714A5" w:rsidRPr="001D0B26" w:rsidRDefault="00F714A5" w:rsidP="001D0B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0B26">
              <w:rPr>
                <w:rFonts w:ascii="Times New Roman" w:hAnsi="Times New Roman" w:cs="Times New Roman"/>
                <w:sz w:val="24"/>
                <w:szCs w:val="24"/>
              </w:rPr>
              <w:t xml:space="preserve">уровня </w:t>
            </w:r>
            <w:proofErr w:type="spellStart"/>
            <w:r w:rsidRPr="001D0B26">
              <w:rPr>
                <w:rFonts w:ascii="Times New Roman" w:hAnsi="Times New Roman" w:cs="Times New Roman"/>
                <w:sz w:val="24"/>
                <w:szCs w:val="24"/>
              </w:rPr>
              <w:t>метопредметной</w:t>
            </w:r>
            <w:proofErr w:type="spellEnd"/>
            <w:r w:rsidRPr="001D0B2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</w:t>
            </w:r>
          </w:p>
          <w:p w:rsidR="00F714A5" w:rsidRPr="001D0B26" w:rsidRDefault="00F714A5" w:rsidP="001D0B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0B26">
              <w:rPr>
                <w:rFonts w:ascii="Times New Roman" w:hAnsi="Times New Roman" w:cs="Times New Roman"/>
                <w:sz w:val="24"/>
                <w:szCs w:val="24"/>
              </w:rPr>
              <w:t>учащихся 1-11 классов;</w:t>
            </w:r>
          </w:p>
          <w:p w:rsidR="00F714A5" w:rsidRPr="001D0B26" w:rsidRDefault="00F714A5" w:rsidP="001D0B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0B26">
              <w:rPr>
                <w:rFonts w:ascii="Times New Roman" w:hAnsi="Times New Roman" w:cs="Times New Roman"/>
                <w:sz w:val="24"/>
                <w:szCs w:val="24"/>
              </w:rPr>
              <w:t xml:space="preserve">уровня сформированности </w:t>
            </w:r>
            <w:proofErr w:type="gramStart"/>
            <w:r w:rsidRPr="001D0B26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</w:p>
          <w:p w:rsidR="00F714A5" w:rsidRPr="001D0B26" w:rsidRDefault="00F714A5" w:rsidP="001D0B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0B26">
              <w:rPr>
                <w:rFonts w:ascii="Times New Roman" w:hAnsi="Times New Roman" w:cs="Times New Roman"/>
                <w:sz w:val="24"/>
                <w:szCs w:val="24"/>
              </w:rPr>
              <w:t>показателей функциональной грамотности</w:t>
            </w:r>
          </w:p>
          <w:p w:rsidR="00F714A5" w:rsidRPr="001D0B26" w:rsidRDefault="00F714A5" w:rsidP="001D0B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0B26">
              <w:rPr>
                <w:rFonts w:ascii="Times New Roman" w:hAnsi="Times New Roman" w:cs="Times New Roman"/>
                <w:sz w:val="24"/>
                <w:szCs w:val="24"/>
              </w:rPr>
              <w:t>(читательской, математической,</w:t>
            </w:r>
            <w:proofErr w:type="gramEnd"/>
          </w:p>
          <w:p w:rsidR="00F714A5" w:rsidRPr="00F714A5" w:rsidRDefault="00F714A5" w:rsidP="001D0B26">
            <w:pPr>
              <w:pStyle w:val="a3"/>
            </w:pPr>
            <w:r w:rsidRPr="001D0B26">
              <w:rPr>
                <w:rFonts w:ascii="Times New Roman" w:hAnsi="Times New Roman" w:cs="Times New Roman"/>
                <w:sz w:val="24"/>
                <w:szCs w:val="24"/>
              </w:rPr>
              <w:t>естественнонаучной)</w:t>
            </w:r>
          </w:p>
        </w:tc>
        <w:tc>
          <w:tcPr>
            <w:tcW w:w="1322" w:type="pct"/>
            <w:shd w:val="clear" w:color="auto" w:fill="auto"/>
          </w:tcPr>
          <w:p w:rsidR="00F714A5" w:rsidRPr="00F714A5" w:rsidRDefault="00F714A5" w:rsidP="002F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14A5">
              <w:rPr>
                <w:rFonts w:ascii="Times New Roman" w:hAnsi="Times New Roman" w:cs="Times New Roman"/>
                <w:sz w:val="24"/>
                <w:szCs w:val="24"/>
              </w:rPr>
              <w:t>Разработаны</w:t>
            </w:r>
            <w:proofErr w:type="gramEnd"/>
            <w:r w:rsidRPr="00F714A5">
              <w:rPr>
                <w:rFonts w:ascii="Times New Roman" w:hAnsi="Times New Roman" w:cs="Times New Roman"/>
                <w:sz w:val="24"/>
                <w:szCs w:val="24"/>
              </w:rPr>
              <w:t xml:space="preserve"> отчет/анализ показателей МСОКПО,</w:t>
            </w:r>
          </w:p>
          <w:p w:rsidR="00F714A5" w:rsidRPr="00F714A5" w:rsidRDefault="00F714A5" w:rsidP="002F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A5">
              <w:rPr>
                <w:rFonts w:ascii="Times New Roman" w:hAnsi="Times New Roman" w:cs="Times New Roman"/>
                <w:sz w:val="24"/>
                <w:szCs w:val="24"/>
              </w:rPr>
              <w:t>адресные рекомендации</w:t>
            </w:r>
          </w:p>
        </w:tc>
        <w:tc>
          <w:tcPr>
            <w:tcW w:w="1029" w:type="pct"/>
            <w:shd w:val="clear" w:color="auto" w:fill="auto"/>
          </w:tcPr>
          <w:p w:rsidR="00F714A5" w:rsidRPr="00F714A5" w:rsidRDefault="00F714A5" w:rsidP="002F58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4A5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методист информационно-методического отдела МКУ «ИУЦ»</w:t>
            </w:r>
            <w:r w:rsidRPr="00F7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14A5">
              <w:rPr>
                <w:rFonts w:ascii="Times New Roman" w:hAnsi="Times New Roman" w:cs="Times New Roman"/>
                <w:bCs/>
                <w:sz w:val="24"/>
                <w:szCs w:val="24"/>
              </w:rPr>
              <w:t>С.В.Тимиргалиева</w:t>
            </w:r>
            <w:proofErr w:type="spellEnd"/>
            <w:r w:rsidRPr="00F7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ОО</w:t>
            </w:r>
          </w:p>
        </w:tc>
      </w:tr>
      <w:tr w:rsidR="00522E24" w:rsidRPr="00F5747F" w:rsidTr="004E3F0F">
        <w:trPr>
          <w:trHeight w:val="584"/>
        </w:trPr>
        <w:tc>
          <w:tcPr>
            <w:tcW w:w="5000" w:type="pct"/>
            <w:gridSpan w:val="4"/>
            <w:shd w:val="clear" w:color="auto" w:fill="auto"/>
          </w:tcPr>
          <w:p w:rsidR="00522E24" w:rsidRPr="00330392" w:rsidRDefault="00522E24" w:rsidP="00A97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303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1.2. Система работы со школами с низкими результатами обучения и/или школами, </w:t>
            </w:r>
          </w:p>
          <w:p w:rsidR="00522E24" w:rsidRDefault="00522E24" w:rsidP="00A97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3303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функционирующими</w:t>
            </w:r>
            <w:proofErr w:type="gramEnd"/>
            <w:r w:rsidRPr="003303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в неблагоприятных социальных условиях</w:t>
            </w:r>
          </w:p>
          <w:p w:rsidR="00602A9B" w:rsidRPr="00F5747F" w:rsidRDefault="00602A9B" w:rsidP="00A97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2E24" w:rsidRPr="00F5747F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522E24" w:rsidRPr="00F5747F" w:rsidRDefault="00290620" w:rsidP="004E3F0F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02A9B">
              <w:rPr>
                <w:sz w:val="24"/>
                <w:szCs w:val="24"/>
              </w:rPr>
              <w:t>оябрь</w:t>
            </w:r>
          </w:p>
        </w:tc>
        <w:tc>
          <w:tcPr>
            <w:tcW w:w="1811" w:type="pct"/>
            <w:shd w:val="clear" w:color="auto" w:fill="auto"/>
          </w:tcPr>
          <w:p w:rsidR="00602A9B" w:rsidRDefault="000A39F4" w:rsidP="0060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</w:t>
            </w:r>
            <w:r w:rsidR="00602A9B" w:rsidRPr="008B0D4D">
              <w:rPr>
                <w:rFonts w:ascii="Times New Roman" w:hAnsi="Times New Roman" w:cs="Times New Roman"/>
                <w:sz w:val="24"/>
                <w:szCs w:val="24"/>
              </w:rPr>
              <w:t xml:space="preserve"> Дорожной карты в рамках </w:t>
            </w:r>
            <w:r w:rsidR="00C63F67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proofErr w:type="spellStart"/>
            <w:r w:rsidR="00C63F67">
              <w:rPr>
                <w:rFonts w:ascii="Times New Roman" w:hAnsi="Times New Roman" w:cs="Times New Roman"/>
                <w:sz w:val="24"/>
                <w:szCs w:val="24"/>
              </w:rPr>
              <w:t>менторства</w:t>
            </w:r>
            <w:proofErr w:type="spellEnd"/>
            <w:r w:rsidR="00C63F67">
              <w:rPr>
                <w:rFonts w:ascii="Times New Roman" w:hAnsi="Times New Roman" w:cs="Times New Roman"/>
                <w:sz w:val="24"/>
                <w:szCs w:val="24"/>
              </w:rPr>
              <w:t xml:space="preserve"> в сфере образования городского округа город Фролово</w:t>
            </w:r>
          </w:p>
          <w:p w:rsidR="00522E24" w:rsidRPr="00F5747F" w:rsidRDefault="00522E24" w:rsidP="004E3F0F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1322" w:type="pct"/>
            <w:shd w:val="clear" w:color="auto" w:fill="auto"/>
          </w:tcPr>
          <w:p w:rsidR="00C63F67" w:rsidRDefault="00C63F67" w:rsidP="00C63F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 «Об организации системы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менторства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городском округе город Фролово»</w:t>
            </w:r>
            <w:r w:rsidRPr="0085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(назнач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участников менторской группы</w:t>
            </w:r>
            <w:r w:rsidRPr="0085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Разработка дорожных карт.</w:t>
            </w:r>
          </w:p>
          <w:p w:rsidR="00522E24" w:rsidRPr="00F5747F" w:rsidRDefault="00522E24" w:rsidP="0005231E">
            <w:pPr>
              <w:pStyle w:val="20"/>
              <w:shd w:val="clear" w:color="auto" w:fill="auto"/>
              <w:spacing w:line="220" w:lineRule="exact"/>
              <w:ind w:left="27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C63F67" w:rsidRDefault="00C63F67" w:rsidP="00C6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ИМО  МКУ «ИУЦ» </w:t>
            </w:r>
            <w:proofErr w:type="spellStart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Самохвалова</w:t>
            </w:r>
            <w:proofErr w:type="spellEnd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:rsidR="00C63F67" w:rsidRPr="00602A9B" w:rsidRDefault="00C63F67" w:rsidP="00C63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«СШ №5</w:t>
            </w: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63F67" w:rsidRPr="00C63F67" w:rsidRDefault="00C63F67" w:rsidP="00C63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«СШ №6»</w:t>
            </w:r>
          </w:p>
          <w:p w:rsidR="00522E24" w:rsidRPr="00F5747F" w:rsidRDefault="00522E24" w:rsidP="004E3F0F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</w:rPr>
            </w:pPr>
          </w:p>
        </w:tc>
      </w:tr>
      <w:tr w:rsidR="00522E24" w:rsidRPr="00F5747F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522E24" w:rsidRPr="000A39F4" w:rsidRDefault="000A39F4" w:rsidP="00E67486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0A39F4">
              <w:rPr>
                <w:sz w:val="24"/>
                <w:szCs w:val="24"/>
              </w:rPr>
              <w:t>Декабрь 2021г.</w:t>
            </w:r>
          </w:p>
          <w:p w:rsidR="000A39F4" w:rsidRPr="00F5747F" w:rsidRDefault="00FD3D08" w:rsidP="00E67486">
            <w:pPr>
              <w:pStyle w:val="20"/>
              <w:shd w:val="clear" w:color="auto" w:fill="auto"/>
              <w:spacing w:line="220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  <w:r w:rsidR="000A39F4" w:rsidRPr="000A39F4">
              <w:rPr>
                <w:sz w:val="24"/>
                <w:szCs w:val="24"/>
              </w:rPr>
              <w:t xml:space="preserve"> 2022г.</w:t>
            </w:r>
          </w:p>
        </w:tc>
        <w:tc>
          <w:tcPr>
            <w:tcW w:w="1811" w:type="pct"/>
            <w:shd w:val="clear" w:color="auto" w:fill="auto"/>
          </w:tcPr>
          <w:p w:rsidR="000A39F4" w:rsidRPr="000A39F4" w:rsidRDefault="000A39F4" w:rsidP="000A3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9F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менторской программы в рамках системы </w:t>
            </w:r>
            <w:proofErr w:type="spellStart"/>
            <w:r w:rsidRPr="000A39F4">
              <w:rPr>
                <w:rFonts w:ascii="Times New Roman" w:hAnsi="Times New Roman" w:cs="Times New Roman"/>
                <w:sz w:val="24"/>
                <w:szCs w:val="24"/>
              </w:rPr>
              <w:t>менторства</w:t>
            </w:r>
            <w:proofErr w:type="spellEnd"/>
            <w:r w:rsidRPr="000A39F4">
              <w:rPr>
                <w:rFonts w:ascii="Times New Roman" w:hAnsi="Times New Roman" w:cs="Times New Roman"/>
                <w:sz w:val="24"/>
                <w:szCs w:val="24"/>
              </w:rPr>
              <w:t xml:space="preserve"> в сфере образования городского округа город Фролово</w:t>
            </w:r>
          </w:p>
          <w:p w:rsidR="00522E24" w:rsidRPr="000A39F4" w:rsidRDefault="00522E24" w:rsidP="00E67486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1322" w:type="pct"/>
            <w:shd w:val="clear" w:color="auto" w:fill="auto"/>
          </w:tcPr>
          <w:p w:rsidR="00522E24" w:rsidRPr="00F5747F" w:rsidRDefault="00FD3D08" w:rsidP="00F714A5">
            <w:pPr>
              <w:pStyle w:val="20"/>
              <w:shd w:val="clear" w:color="auto" w:fill="auto"/>
              <w:spacing w:line="240" w:lineRule="auto"/>
              <w:ind w:left="28"/>
              <w:rPr>
                <w:sz w:val="24"/>
                <w:szCs w:val="24"/>
              </w:rPr>
            </w:pPr>
            <w:r w:rsidRPr="00BD4C9E">
              <w:rPr>
                <w:sz w:val="24"/>
                <w:szCs w:val="24"/>
              </w:rPr>
              <w:t>Очное и</w:t>
            </w:r>
            <w:r w:rsidR="00187EE4">
              <w:rPr>
                <w:sz w:val="24"/>
                <w:szCs w:val="24"/>
              </w:rPr>
              <w:t xml:space="preserve">ндивидуальное консультирование, </w:t>
            </w:r>
            <w:r w:rsidRPr="00BD4C9E">
              <w:rPr>
                <w:sz w:val="24"/>
                <w:szCs w:val="24"/>
              </w:rPr>
              <w:t>инструктирование, аналитическое сопровождение</w:t>
            </w:r>
            <w:r>
              <w:rPr>
                <w:sz w:val="24"/>
                <w:szCs w:val="24"/>
              </w:rPr>
              <w:t xml:space="preserve">. </w:t>
            </w:r>
            <w:r w:rsidRPr="00BD4C9E">
              <w:rPr>
                <w:sz w:val="24"/>
                <w:szCs w:val="24"/>
              </w:rPr>
              <w:t xml:space="preserve">Виртуальные встречи в режиме </w:t>
            </w:r>
            <w:proofErr w:type="spellStart"/>
            <w:r w:rsidRPr="00BD4C9E">
              <w:rPr>
                <w:sz w:val="24"/>
                <w:szCs w:val="24"/>
              </w:rPr>
              <w:t>онлайн</w:t>
            </w:r>
            <w:proofErr w:type="spellEnd"/>
            <w:r w:rsidR="00187EE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BD4C9E">
              <w:rPr>
                <w:sz w:val="24"/>
                <w:szCs w:val="24"/>
              </w:rPr>
              <w:t>Практикум</w:t>
            </w:r>
            <w:r w:rsidR="00187EE4">
              <w:rPr>
                <w:sz w:val="24"/>
                <w:szCs w:val="24"/>
              </w:rPr>
              <w:t>ы</w:t>
            </w:r>
            <w:r w:rsidRPr="00BD4C9E">
              <w:rPr>
                <w:sz w:val="24"/>
                <w:szCs w:val="24"/>
              </w:rPr>
              <w:t>-семинар</w:t>
            </w:r>
            <w:r w:rsidR="00187EE4">
              <w:rPr>
                <w:sz w:val="24"/>
                <w:szCs w:val="24"/>
              </w:rPr>
              <w:t xml:space="preserve">ы, </w:t>
            </w:r>
            <w:r w:rsidRPr="00BD4C9E">
              <w:rPr>
                <w:sz w:val="24"/>
                <w:szCs w:val="24"/>
              </w:rPr>
              <w:t xml:space="preserve"> День самоуправления "Демонстрация действий и поведения опытной управленческой команды</w:t>
            </w:r>
            <w:r>
              <w:rPr>
                <w:sz w:val="24"/>
                <w:szCs w:val="24"/>
              </w:rPr>
              <w:t xml:space="preserve">. </w:t>
            </w:r>
            <w:r w:rsidRPr="00BD4C9E">
              <w:rPr>
                <w:sz w:val="24"/>
                <w:szCs w:val="24"/>
              </w:rPr>
              <w:t>Стажировка "Школа</w:t>
            </w:r>
            <w:r w:rsidR="00187EE4">
              <w:rPr>
                <w:sz w:val="24"/>
                <w:szCs w:val="24"/>
              </w:rPr>
              <w:t xml:space="preserve"> </w:t>
            </w:r>
            <w:r w:rsidRPr="00BD4C9E">
              <w:rPr>
                <w:sz w:val="24"/>
                <w:szCs w:val="24"/>
              </w:rPr>
              <w:t xml:space="preserve"> мастерс</w:t>
            </w:r>
            <w:r w:rsidR="00187EE4">
              <w:rPr>
                <w:sz w:val="24"/>
                <w:szCs w:val="24"/>
              </w:rPr>
              <w:t xml:space="preserve">тва" по направлению </w:t>
            </w:r>
            <w:r w:rsidRPr="00BD4C9E">
              <w:rPr>
                <w:sz w:val="24"/>
                <w:szCs w:val="24"/>
              </w:rPr>
              <w:t xml:space="preserve"> </w:t>
            </w:r>
            <w:proofErr w:type="spellStart"/>
            <w:r w:rsidRPr="00BD4C9E">
              <w:rPr>
                <w:sz w:val="24"/>
                <w:szCs w:val="24"/>
              </w:rPr>
              <w:t>менторства</w:t>
            </w:r>
            <w:proofErr w:type="spellEnd"/>
            <w:r w:rsidRPr="00BD4C9E">
              <w:rPr>
                <w:sz w:val="24"/>
                <w:szCs w:val="24"/>
              </w:rPr>
              <w:t xml:space="preserve"> на базе образовательной организации опытной управленческой команды</w:t>
            </w:r>
            <w:r>
              <w:rPr>
                <w:sz w:val="24"/>
                <w:szCs w:val="24"/>
              </w:rPr>
              <w:t xml:space="preserve">. </w:t>
            </w:r>
            <w:r w:rsidRPr="00BD4C9E">
              <w:rPr>
                <w:sz w:val="24"/>
                <w:szCs w:val="24"/>
              </w:rPr>
              <w:t>Деятельность творческой лаборатории "Лучшие практики" на базе развивающейся управленческой команды</w:t>
            </w:r>
            <w:r>
              <w:rPr>
                <w:sz w:val="24"/>
                <w:szCs w:val="24"/>
              </w:rPr>
              <w:t xml:space="preserve">. </w:t>
            </w:r>
            <w:proofErr w:type="gramStart"/>
            <w:r w:rsidRPr="00BD4C9E">
              <w:rPr>
                <w:sz w:val="24"/>
                <w:szCs w:val="24"/>
              </w:rPr>
              <w:t>Управленческий</w:t>
            </w:r>
            <w:proofErr w:type="gramEnd"/>
            <w:r w:rsidRPr="00BD4C9E">
              <w:rPr>
                <w:sz w:val="24"/>
                <w:szCs w:val="24"/>
              </w:rPr>
              <w:t xml:space="preserve"> </w:t>
            </w:r>
            <w:proofErr w:type="spellStart"/>
            <w:r w:rsidRPr="00BD4C9E">
              <w:rPr>
                <w:sz w:val="24"/>
                <w:szCs w:val="24"/>
              </w:rPr>
              <w:t>квест</w:t>
            </w:r>
            <w:proofErr w:type="spellEnd"/>
            <w:r w:rsidRPr="00BD4C9E">
              <w:rPr>
                <w:sz w:val="24"/>
                <w:szCs w:val="24"/>
              </w:rPr>
              <w:t xml:space="preserve"> "Команда развития" (оценка промежуточных результатов реализации менторской программы</w:t>
            </w:r>
            <w:r w:rsidR="00187EE4">
              <w:rPr>
                <w:sz w:val="24"/>
                <w:szCs w:val="24"/>
              </w:rPr>
              <w:t>).</w:t>
            </w:r>
          </w:p>
        </w:tc>
        <w:tc>
          <w:tcPr>
            <w:tcW w:w="1029" w:type="pct"/>
            <w:shd w:val="clear" w:color="auto" w:fill="auto"/>
          </w:tcPr>
          <w:p w:rsidR="00187EE4" w:rsidRDefault="00187EE4" w:rsidP="0018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ИМО  МКУ «ИУЦ» </w:t>
            </w:r>
            <w:proofErr w:type="spellStart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Самохвалова</w:t>
            </w:r>
            <w:proofErr w:type="spellEnd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:rsidR="00187EE4" w:rsidRPr="00602A9B" w:rsidRDefault="00187EE4" w:rsidP="00187E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«СШ №5</w:t>
            </w: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87EE4" w:rsidRPr="00C63F67" w:rsidRDefault="00187EE4" w:rsidP="00187E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«СШ №6»</w:t>
            </w:r>
          </w:p>
          <w:p w:rsidR="00522E24" w:rsidRPr="00F5747F" w:rsidRDefault="00522E24" w:rsidP="00E67486">
            <w:pPr>
              <w:pStyle w:val="20"/>
              <w:shd w:val="clear" w:color="auto" w:fill="auto"/>
              <w:spacing w:line="293" w:lineRule="exact"/>
              <w:rPr>
                <w:b/>
                <w:sz w:val="24"/>
                <w:szCs w:val="24"/>
              </w:rPr>
            </w:pPr>
          </w:p>
        </w:tc>
      </w:tr>
      <w:tr w:rsidR="00522E24" w:rsidRPr="00F5747F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522E24" w:rsidRPr="001D0B26" w:rsidRDefault="00FD3D08" w:rsidP="00E67486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</w:rPr>
            </w:pPr>
            <w:r w:rsidRPr="001D0B26">
              <w:rPr>
                <w:sz w:val="24"/>
                <w:szCs w:val="24"/>
              </w:rPr>
              <w:t>Июнь 2022г.</w:t>
            </w:r>
          </w:p>
        </w:tc>
        <w:tc>
          <w:tcPr>
            <w:tcW w:w="1811" w:type="pct"/>
            <w:shd w:val="clear" w:color="auto" w:fill="auto"/>
          </w:tcPr>
          <w:p w:rsidR="00522E24" w:rsidRPr="001D0B26" w:rsidRDefault="00187EE4" w:rsidP="00187EE4">
            <w:pPr>
              <w:pStyle w:val="20"/>
              <w:shd w:val="clear" w:color="auto" w:fill="auto"/>
              <w:spacing w:line="293" w:lineRule="exact"/>
              <w:rPr>
                <w:b/>
                <w:sz w:val="24"/>
                <w:szCs w:val="24"/>
              </w:rPr>
            </w:pPr>
            <w:r w:rsidRPr="001D0B26">
              <w:rPr>
                <w:sz w:val="24"/>
                <w:szCs w:val="24"/>
              </w:rPr>
              <w:t>Формирование итогового отчета о реализации менторской программы.</w:t>
            </w:r>
          </w:p>
        </w:tc>
        <w:tc>
          <w:tcPr>
            <w:tcW w:w="1322" w:type="pct"/>
            <w:shd w:val="clear" w:color="auto" w:fill="auto"/>
          </w:tcPr>
          <w:p w:rsidR="00522E24" w:rsidRPr="001D0B26" w:rsidRDefault="00187EE4" w:rsidP="00187EE4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</w:rPr>
            </w:pPr>
            <w:r w:rsidRPr="001D0B26">
              <w:rPr>
                <w:sz w:val="24"/>
                <w:szCs w:val="24"/>
              </w:rPr>
              <w:t>Подготовка итогового отчета по итогам реализации менторской программы, направление отчета региональному оператору.</w:t>
            </w:r>
          </w:p>
        </w:tc>
        <w:tc>
          <w:tcPr>
            <w:tcW w:w="1029" w:type="pct"/>
            <w:shd w:val="clear" w:color="auto" w:fill="auto"/>
          </w:tcPr>
          <w:p w:rsidR="00187EE4" w:rsidRPr="001D0B26" w:rsidRDefault="00187EE4" w:rsidP="0018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B2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ИМО  МКУ «ИУЦ» </w:t>
            </w:r>
            <w:proofErr w:type="spellStart"/>
            <w:r w:rsidRPr="001D0B26">
              <w:rPr>
                <w:rFonts w:ascii="Times New Roman" w:hAnsi="Times New Roman" w:cs="Times New Roman"/>
                <w:sz w:val="24"/>
                <w:szCs w:val="24"/>
              </w:rPr>
              <w:t>Самохвалова</w:t>
            </w:r>
            <w:proofErr w:type="spellEnd"/>
            <w:r w:rsidRPr="001D0B26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:rsidR="00522E24" w:rsidRPr="001D0B26" w:rsidRDefault="00522E24" w:rsidP="00187EE4">
            <w:pPr>
              <w:rPr>
                <w:b/>
                <w:sz w:val="24"/>
                <w:szCs w:val="24"/>
              </w:rPr>
            </w:pPr>
          </w:p>
        </w:tc>
      </w:tr>
      <w:tr w:rsidR="00522E24" w:rsidRPr="00F5747F" w:rsidTr="004E3F0F">
        <w:trPr>
          <w:trHeight w:val="584"/>
        </w:trPr>
        <w:tc>
          <w:tcPr>
            <w:tcW w:w="5000" w:type="pct"/>
            <w:gridSpan w:val="4"/>
            <w:shd w:val="clear" w:color="auto" w:fill="auto"/>
          </w:tcPr>
          <w:p w:rsidR="00522E24" w:rsidRPr="00330392" w:rsidRDefault="00522E24" w:rsidP="00F5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303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1.3. Система выявления, поддержки и развития способностей и талантов у детей и молодежи</w:t>
            </w:r>
          </w:p>
        </w:tc>
      </w:tr>
      <w:tr w:rsidR="00290620" w:rsidRPr="00F5747F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290620" w:rsidRPr="00F5747F" w:rsidRDefault="00290620" w:rsidP="00721DC9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2021</w:t>
            </w:r>
          </w:p>
        </w:tc>
        <w:tc>
          <w:tcPr>
            <w:tcW w:w="1811" w:type="pct"/>
            <w:shd w:val="clear" w:color="auto" w:fill="auto"/>
          </w:tcPr>
          <w:p w:rsidR="00290620" w:rsidRPr="00F5747F" w:rsidRDefault="00290620" w:rsidP="00721DC9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Актуализация </w:t>
            </w:r>
            <w:r w:rsidRPr="00F5747F">
              <w:rPr>
                <w:sz w:val="24"/>
                <w:szCs w:val="24"/>
              </w:rPr>
              <w:t xml:space="preserve">муниципальной концепции </w:t>
            </w:r>
          </w:p>
        </w:tc>
        <w:tc>
          <w:tcPr>
            <w:tcW w:w="1322" w:type="pct"/>
            <w:shd w:val="clear" w:color="auto" w:fill="auto"/>
          </w:tcPr>
          <w:p w:rsidR="00290620" w:rsidRPr="00F5747F" w:rsidRDefault="00290620" w:rsidP="00721DC9">
            <w:pPr>
              <w:pStyle w:val="20"/>
              <w:shd w:val="clear" w:color="auto" w:fill="auto"/>
              <w:spacing w:line="220" w:lineRule="exact"/>
              <w:ind w:left="27"/>
              <w:rPr>
                <w:sz w:val="24"/>
                <w:szCs w:val="24"/>
              </w:rPr>
            </w:pPr>
            <w:r w:rsidRPr="00F5747F">
              <w:rPr>
                <w:sz w:val="24"/>
                <w:szCs w:val="24"/>
              </w:rPr>
              <w:t>Концепция</w:t>
            </w:r>
            <w:r>
              <w:rPr>
                <w:sz w:val="24"/>
                <w:szCs w:val="24"/>
              </w:rPr>
              <w:t xml:space="preserve"> (внесение изменений и дополнений)</w:t>
            </w:r>
          </w:p>
        </w:tc>
        <w:tc>
          <w:tcPr>
            <w:tcW w:w="1029" w:type="pct"/>
            <w:shd w:val="clear" w:color="auto" w:fill="auto"/>
          </w:tcPr>
          <w:p w:rsidR="00290620" w:rsidRPr="00F5747F" w:rsidRDefault="00290620" w:rsidP="00721DC9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МКУ ДО ЦДТ</w:t>
            </w:r>
          </w:p>
        </w:tc>
      </w:tr>
      <w:tr w:rsidR="00290620" w:rsidRPr="00F5747F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290620" w:rsidRDefault="00290620" w:rsidP="00721DC9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83542A">
              <w:rPr>
                <w:sz w:val="24"/>
                <w:szCs w:val="24"/>
              </w:rPr>
              <w:t>Постоянно</w:t>
            </w:r>
          </w:p>
        </w:tc>
        <w:tc>
          <w:tcPr>
            <w:tcW w:w="1811" w:type="pct"/>
            <w:shd w:val="clear" w:color="auto" w:fill="auto"/>
          </w:tcPr>
          <w:p w:rsidR="00290620" w:rsidRDefault="00290620" w:rsidP="00721DC9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</w:rPr>
            </w:pPr>
            <w:r w:rsidRPr="0083542A">
              <w:rPr>
                <w:sz w:val="24"/>
                <w:szCs w:val="24"/>
              </w:rPr>
              <w:t>Совершенствова</w:t>
            </w:r>
            <w:r>
              <w:rPr>
                <w:sz w:val="24"/>
                <w:szCs w:val="24"/>
              </w:rPr>
              <w:t xml:space="preserve">ние механизма  сетевого и межуровневого </w:t>
            </w:r>
            <w:r w:rsidRPr="0083542A">
              <w:rPr>
                <w:sz w:val="24"/>
                <w:szCs w:val="24"/>
              </w:rPr>
              <w:t xml:space="preserve">взаимодействия </w:t>
            </w:r>
            <w:r>
              <w:rPr>
                <w:sz w:val="24"/>
                <w:szCs w:val="24"/>
              </w:rPr>
              <w:t xml:space="preserve"> и социального партнерства </w:t>
            </w:r>
            <w:r w:rsidRPr="0083542A">
              <w:rPr>
                <w:sz w:val="24"/>
                <w:szCs w:val="24"/>
              </w:rPr>
              <w:t>по работе с одаренными детьми (образование, культура, спорт, молодежная политика)</w:t>
            </w:r>
          </w:p>
        </w:tc>
        <w:tc>
          <w:tcPr>
            <w:tcW w:w="1322" w:type="pct"/>
            <w:shd w:val="clear" w:color="auto" w:fill="auto"/>
          </w:tcPr>
          <w:p w:rsidR="00290620" w:rsidRDefault="00290620" w:rsidP="00721DC9">
            <w:pPr>
              <w:pStyle w:val="20"/>
              <w:shd w:val="clear" w:color="auto" w:fill="auto"/>
              <w:spacing w:line="220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Соглашения</w:t>
            </w:r>
          </w:p>
          <w:p w:rsidR="00290620" w:rsidRPr="00F5747F" w:rsidRDefault="00290620" w:rsidP="00721DC9">
            <w:pPr>
              <w:pStyle w:val="20"/>
              <w:shd w:val="clear" w:color="auto" w:fill="auto"/>
              <w:spacing w:line="220" w:lineRule="exact"/>
              <w:ind w:left="27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290620" w:rsidRDefault="00290620" w:rsidP="00721DC9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  <w:lang w:eastAsia="ru-RU"/>
              </w:rPr>
            </w:pPr>
            <w:r w:rsidRPr="00F5747F">
              <w:rPr>
                <w:sz w:val="24"/>
                <w:szCs w:val="24"/>
                <w:lang w:eastAsia="ru-RU"/>
              </w:rPr>
              <w:t xml:space="preserve">Отдел </w:t>
            </w:r>
            <w:r>
              <w:rPr>
                <w:sz w:val="24"/>
                <w:szCs w:val="24"/>
                <w:lang w:eastAsia="ru-RU"/>
              </w:rPr>
              <w:t xml:space="preserve"> по образованию</w:t>
            </w:r>
            <w:r w:rsidRPr="00F5747F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опеке и попечительству Администрации городского округа город Фролово</w:t>
            </w:r>
          </w:p>
          <w:p w:rsidR="00290620" w:rsidRPr="0083542A" w:rsidRDefault="00290620" w:rsidP="00721DC9">
            <w:pPr>
              <w:pStyle w:val="20"/>
              <w:shd w:val="clear" w:color="auto" w:fill="auto"/>
              <w:spacing w:line="293" w:lineRule="exact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</w:t>
            </w:r>
            <w:r w:rsidRPr="00F5747F">
              <w:rPr>
                <w:sz w:val="24"/>
                <w:szCs w:val="24"/>
                <w:lang w:eastAsia="ru-RU"/>
              </w:rPr>
              <w:t>уководители ОО</w:t>
            </w:r>
          </w:p>
        </w:tc>
      </w:tr>
      <w:tr w:rsidR="00290620" w:rsidRPr="00F5747F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290620" w:rsidRDefault="00290620" w:rsidP="00721DC9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83542A">
              <w:rPr>
                <w:sz w:val="24"/>
                <w:szCs w:val="24"/>
              </w:rPr>
              <w:t>Постоянно</w:t>
            </w:r>
          </w:p>
        </w:tc>
        <w:tc>
          <w:tcPr>
            <w:tcW w:w="1811" w:type="pct"/>
            <w:shd w:val="clear" w:color="auto" w:fill="auto"/>
          </w:tcPr>
          <w:p w:rsidR="00290620" w:rsidRDefault="00290620" w:rsidP="00721DC9">
            <w:pPr>
              <w:pStyle w:val="20"/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 уча</w:t>
            </w:r>
            <w:r w:rsidRPr="0083542A">
              <w:rPr>
                <w:sz w:val="24"/>
                <w:szCs w:val="24"/>
              </w:rPr>
              <w:t>щихся образовательных организаций в профильных сменах, форумах для талантливых детей</w:t>
            </w:r>
            <w:r>
              <w:rPr>
                <w:sz w:val="24"/>
                <w:szCs w:val="24"/>
              </w:rPr>
              <w:t xml:space="preserve">. </w:t>
            </w:r>
            <w:r w:rsidRPr="00DD5301">
              <w:rPr>
                <w:sz w:val="24"/>
                <w:szCs w:val="24"/>
              </w:rPr>
              <w:t>Активизация информационно-мотивационной</w:t>
            </w:r>
            <w:r>
              <w:rPr>
                <w:sz w:val="24"/>
                <w:szCs w:val="24"/>
              </w:rPr>
              <w:t xml:space="preserve"> работы с уча</w:t>
            </w:r>
            <w:r w:rsidRPr="00DD5301">
              <w:rPr>
                <w:sz w:val="24"/>
                <w:szCs w:val="24"/>
              </w:rPr>
              <w:t>щимися и родителями</w:t>
            </w:r>
            <w:r>
              <w:rPr>
                <w:sz w:val="24"/>
                <w:szCs w:val="24"/>
              </w:rPr>
              <w:t xml:space="preserve"> </w:t>
            </w:r>
            <w:r w:rsidRPr="00DD5301">
              <w:rPr>
                <w:sz w:val="24"/>
                <w:szCs w:val="24"/>
              </w:rPr>
              <w:t>(законными представителями) по участию в</w:t>
            </w:r>
            <w:r>
              <w:rPr>
                <w:sz w:val="24"/>
                <w:szCs w:val="24"/>
              </w:rPr>
              <w:t xml:space="preserve"> </w:t>
            </w:r>
            <w:r w:rsidRPr="00DD5301">
              <w:rPr>
                <w:sz w:val="24"/>
                <w:szCs w:val="24"/>
              </w:rPr>
              <w:t>профильных сменах для талантливых детей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</w:p>
        </w:tc>
        <w:tc>
          <w:tcPr>
            <w:tcW w:w="1322" w:type="pct"/>
            <w:shd w:val="clear" w:color="auto" w:fill="auto"/>
          </w:tcPr>
          <w:p w:rsidR="00290620" w:rsidRPr="00397E9F" w:rsidRDefault="00290620" w:rsidP="00721DC9">
            <w:pPr>
              <w:pStyle w:val="20"/>
              <w:shd w:val="clear" w:color="auto" w:fill="auto"/>
              <w:spacing w:line="220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 к</w:t>
            </w:r>
            <w:r w:rsidRPr="00397E9F">
              <w:rPr>
                <w:sz w:val="24"/>
                <w:szCs w:val="24"/>
              </w:rPr>
              <w:t>оличеств</w:t>
            </w:r>
            <w:r>
              <w:rPr>
                <w:sz w:val="24"/>
                <w:szCs w:val="24"/>
              </w:rPr>
              <w:t>а  (и доли в %)</w:t>
            </w:r>
            <w:r w:rsidRPr="00397E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уча</w:t>
            </w:r>
            <w:r w:rsidRPr="00397E9F">
              <w:rPr>
                <w:sz w:val="24"/>
                <w:szCs w:val="24"/>
              </w:rPr>
              <w:t xml:space="preserve">щихся, принявших участие в профильных сменах на базе оздоровительных лагерей, лагерей с дневным пребыванием, образовательных и </w:t>
            </w:r>
            <w:proofErr w:type="spellStart"/>
            <w:r w:rsidRPr="00397E9F">
              <w:rPr>
                <w:sz w:val="24"/>
                <w:szCs w:val="24"/>
              </w:rPr>
              <w:t>досуговы</w:t>
            </w:r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центров для талантливых детей </w:t>
            </w:r>
          </w:p>
          <w:p w:rsidR="00290620" w:rsidRPr="00F5747F" w:rsidRDefault="00290620" w:rsidP="00721DC9">
            <w:pPr>
              <w:pStyle w:val="20"/>
              <w:shd w:val="clear" w:color="auto" w:fill="auto"/>
              <w:spacing w:line="220" w:lineRule="exact"/>
              <w:ind w:left="27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290620" w:rsidRDefault="00290620" w:rsidP="00721DC9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  <w:lang w:eastAsia="ru-RU"/>
              </w:rPr>
            </w:pPr>
            <w:r w:rsidRPr="00F5747F">
              <w:rPr>
                <w:sz w:val="24"/>
                <w:szCs w:val="24"/>
                <w:lang w:eastAsia="ru-RU"/>
              </w:rPr>
              <w:t xml:space="preserve">Отдел </w:t>
            </w:r>
            <w:r>
              <w:rPr>
                <w:sz w:val="24"/>
                <w:szCs w:val="24"/>
                <w:lang w:eastAsia="ru-RU"/>
              </w:rPr>
              <w:t xml:space="preserve"> по образованию</w:t>
            </w:r>
            <w:r w:rsidRPr="00F5747F"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  <w:lang w:eastAsia="ru-RU"/>
              </w:rPr>
              <w:t>опеке и попечительству</w:t>
            </w:r>
          </w:p>
          <w:p w:rsidR="00290620" w:rsidRDefault="00290620" w:rsidP="00721DC9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  <w:lang w:eastAsia="ru-RU"/>
              </w:rPr>
            </w:pPr>
            <w:r w:rsidRPr="00F5747F">
              <w:rPr>
                <w:sz w:val="24"/>
                <w:szCs w:val="24"/>
                <w:lang w:eastAsia="ru-RU"/>
              </w:rPr>
              <w:t>Руководители ОО</w:t>
            </w:r>
          </w:p>
          <w:p w:rsidR="00290620" w:rsidRPr="00F5747F" w:rsidRDefault="00290620" w:rsidP="00721DC9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МКУ ДО ЦДТ</w:t>
            </w:r>
          </w:p>
        </w:tc>
      </w:tr>
      <w:tr w:rsidR="00290620" w:rsidRPr="00F5747F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290620" w:rsidRPr="0083542A" w:rsidRDefault="00290620" w:rsidP="00721DC9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811" w:type="pct"/>
            <w:shd w:val="clear" w:color="auto" w:fill="auto"/>
          </w:tcPr>
          <w:p w:rsidR="00290620" w:rsidRPr="0083542A" w:rsidRDefault="00290620" w:rsidP="00721DC9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</w:rPr>
            </w:pPr>
            <w:r w:rsidRPr="009B4309">
              <w:rPr>
                <w:sz w:val="24"/>
                <w:szCs w:val="24"/>
              </w:rPr>
              <w:t>Поиск, апробация и внедрение эффективных методик, инновационных технологий, учебных программ и форм работы с одаренными (талантливыми) детьми, в том числе с детьми от 5 до 7 лет</w:t>
            </w:r>
          </w:p>
        </w:tc>
        <w:tc>
          <w:tcPr>
            <w:tcW w:w="1322" w:type="pct"/>
            <w:shd w:val="clear" w:color="auto" w:fill="auto"/>
          </w:tcPr>
          <w:p w:rsidR="00290620" w:rsidRDefault="00290620" w:rsidP="00721DC9">
            <w:pPr>
              <w:pStyle w:val="20"/>
              <w:shd w:val="clear" w:color="auto" w:fill="auto"/>
              <w:spacing w:line="220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Эффективное использование методик, инновационных технологий, учебных программ для работы с одаренными детьми.</w:t>
            </w:r>
          </w:p>
          <w:p w:rsidR="00290620" w:rsidRDefault="00290620" w:rsidP="00721DC9">
            <w:pPr>
              <w:pStyle w:val="20"/>
              <w:shd w:val="clear" w:color="auto" w:fill="auto"/>
              <w:spacing w:line="220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Транслирование опыта работы с одаренными детьми</w:t>
            </w:r>
          </w:p>
        </w:tc>
        <w:tc>
          <w:tcPr>
            <w:tcW w:w="1029" w:type="pct"/>
            <w:shd w:val="clear" w:color="auto" w:fill="auto"/>
          </w:tcPr>
          <w:p w:rsidR="00290620" w:rsidRDefault="00290620" w:rsidP="00721DC9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  <w:lang w:eastAsia="ru-RU"/>
              </w:rPr>
            </w:pPr>
            <w:r w:rsidRPr="00F5747F">
              <w:rPr>
                <w:sz w:val="24"/>
                <w:szCs w:val="24"/>
                <w:lang w:eastAsia="ru-RU"/>
              </w:rPr>
              <w:t xml:space="preserve">Отдел </w:t>
            </w:r>
            <w:r>
              <w:rPr>
                <w:sz w:val="24"/>
                <w:szCs w:val="24"/>
                <w:lang w:eastAsia="ru-RU"/>
              </w:rPr>
              <w:t xml:space="preserve"> по образованию, опеке и попечительству Администрации городского округа город Фролово</w:t>
            </w:r>
          </w:p>
          <w:p w:rsidR="00290620" w:rsidRDefault="00290620" w:rsidP="00721DC9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МКУ ДО ЦДТ</w:t>
            </w:r>
          </w:p>
          <w:p w:rsidR="00290620" w:rsidRPr="00F5747F" w:rsidRDefault="00290620" w:rsidP="00721DC9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  <w:lang w:eastAsia="ru-RU"/>
              </w:rPr>
            </w:pPr>
          </w:p>
        </w:tc>
      </w:tr>
      <w:tr w:rsidR="00290620" w:rsidRPr="00F5747F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290620" w:rsidRPr="009F3626" w:rsidRDefault="00290620" w:rsidP="00721DC9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9F3626">
              <w:rPr>
                <w:sz w:val="24"/>
                <w:szCs w:val="24"/>
              </w:rPr>
              <w:t>2021-2022</w:t>
            </w:r>
          </w:p>
        </w:tc>
        <w:tc>
          <w:tcPr>
            <w:tcW w:w="1811" w:type="pct"/>
            <w:shd w:val="clear" w:color="auto" w:fill="auto"/>
          </w:tcPr>
          <w:p w:rsidR="00290620" w:rsidRPr="009F3626" w:rsidRDefault="00290620" w:rsidP="00721DC9">
            <w:pPr>
              <w:pStyle w:val="20"/>
              <w:spacing w:line="293" w:lineRule="exact"/>
              <w:rPr>
                <w:sz w:val="24"/>
                <w:szCs w:val="24"/>
              </w:rPr>
            </w:pPr>
            <w:r w:rsidRPr="009F3626">
              <w:rPr>
                <w:sz w:val="24"/>
                <w:szCs w:val="24"/>
              </w:rPr>
              <w:t>Психолого-педагогическое  сопровождение  детей, проявивших способности в различных сферах деятельности</w:t>
            </w:r>
          </w:p>
        </w:tc>
        <w:tc>
          <w:tcPr>
            <w:tcW w:w="1322" w:type="pct"/>
            <w:shd w:val="clear" w:color="auto" w:fill="auto"/>
          </w:tcPr>
          <w:p w:rsidR="00290620" w:rsidRPr="009F3626" w:rsidRDefault="00290620" w:rsidP="00721DC9">
            <w:pPr>
              <w:pStyle w:val="20"/>
              <w:shd w:val="clear" w:color="auto" w:fill="auto"/>
              <w:spacing w:line="220" w:lineRule="exact"/>
              <w:ind w:left="27"/>
              <w:rPr>
                <w:sz w:val="24"/>
                <w:szCs w:val="24"/>
              </w:rPr>
            </w:pPr>
            <w:r w:rsidRPr="009F3626">
              <w:rPr>
                <w:sz w:val="24"/>
                <w:szCs w:val="24"/>
              </w:rPr>
              <w:t xml:space="preserve">Организация работы  </w:t>
            </w:r>
            <w:r>
              <w:rPr>
                <w:sz w:val="24"/>
                <w:szCs w:val="24"/>
              </w:rPr>
              <w:t xml:space="preserve">по </w:t>
            </w:r>
            <w:r w:rsidRPr="009F3626">
              <w:rPr>
                <w:sz w:val="24"/>
                <w:szCs w:val="24"/>
              </w:rPr>
              <w:t xml:space="preserve">психолого-педагогической </w:t>
            </w:r>
            <w:r>
              <w:rPr>
                <w:sz w:val="24"/>
                <w:szCs w:val="24"/>
              </w:rPr>
              <w:t>поддержке учащихся (программы, приказы, протоколы)</w:t>
            </w:r>
          </w:p>
        </w:tc>
        <w:tc>
          <w:tcPr>
            <w:tcW w:w="1029" w:type="pct"/>
            <w:shd w:val="clear" w:color="auto" w:fill="auto"/>
          </w:tcPr>
          <w:p w:rsidR="00290620" w:rsidRPr="009F3626" w:rsidRDefault="00290620" w:rsidP="00721DC9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  <w:lang w:eastAsia="ru-RU"/>
              </w:rPr>
            </w:pPr>
            <w:r w:rsidRPr="009F3626">
              <w:rPr>
                <w:sz w:val="24"/>
                <w:szCs w:val="24"/>
                <w:lang w:eastAsia="ru-RU"/>
              </w:rPr>
              <w:t>Отдел  по образованию,  опеке и попечительству</w:t>
            </w:r>
          </w:p>
          <w:p w:rsidR="00290620" w:rsidRPr="009F3626" w:rsidRDefault="00290620" w:rsidP="00721DC9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  <w:lang w:eastAsia="ru-RU"/>
              </w:rPr>
            </w:pPr>
            <w:r w:rsidRPr="009F3626">
              <w:rPr>
                <w:sz w:val="24"/>
                <w:szCs w:val="24"/>
                <w:lang w:eastAsia="ru-RU"/>
              </w:rPr>
              <w:t>Администрации городского округа город Фролово</w:t>
            </w:r>
          </w:p>
          <w:p w:rsidR="00290620" w:rsidRPr="009F3626" w:rsidRDefault="00290620" w:rsidP="00721DC9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  <w:lang w:eastAsia="ru-RU"/>
              </w:rPr>
            </w:pPr>
            <w:r w:rsidRPr="009F3626">
              <w:rPr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290620" w:rsidRPr="00F5747F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290620" w:rsidRDefault="00290620" w:rsidP="00721DC9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5D15EA">
              <w:rPr>
                <w:sz w:val="24"/>
                <w:szCs w:val="24"/>
              </w:rPr>
              <w:t>2022-2024</w:t>
            </w:r>
          </w:p>
        </w:tc>
        <w:tc>
          <w:tcPr>
            <w:tcW w:w="1811" w:type="pct"/>
            <w:shd w:val="clear" w:color="auto" w:fill="auto"/>
          </w:tcPr>
          <w:p w:rsidR="00290620" w:rsidRPr="005D15EA" w:rsidRDefault="00290620" w:rsidP="00721DC9">
            <w:pPr>
              <w:pStyle w:val="20"/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 профильных классов, </w:t>
            </w:r>
            <w:r w:rsidRPr="005D15EA">
              <w:rPr>
                <w:sz w:val="24"/>
                <w:szCs w:val="24"/>
              </w:rPr>
              <w:t>классов с</w:t>
            </w:r>
            <w:r>
              <w:rPr>
                <w:sz w:val="24"/>
                <w:szCs w:val="24"/>
              </w:rPr>
              <w:t xml:space="preserve"> </w:t>
            </w:r>
            <w:r w:rsidRPr="005D15EA">
              <w:rPr>
                <w:sz w:val="24"/>
                <w:szCs w:val="24"/>
              </w:rPr>
              <w:t>углубленным изучением отдельных</w:t>
            </w:r>
            <w:r>
              <w:rPr>
                <w:sz w:val="24"/>
                <w:szCs w:val="24"/>
              </w:rPr>
              <w:t xml:space="preserve"> предметов в ОО</w:t>
            </w:r>
            <w:r w:rsidRPr="005D15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2" w:type="pct"/>
            <w:shd w:val="clear" w:color="auto" w:fill="auto"/>
          </w:tcPr>
          <w:p w:rsidR="00290620" w:rsidRDefault="00290620" w:rsidP="00721DC9">
            <w:pPr>
              <w:pStyle w:val="20"/>
              <w:shd w:val="clear" w:color="auto" w:fill="auto"/>
              <w:spacing w:line="220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Приказ, положение</w:t>
            </w:r>
          </w:p>
          <w:p w:rsidR="00290620" w:rsidRDefault="00290620" w:rsidP="00721DC9">
            <w:pPr>
              <w:pStyle w:val="20"/>
              <w:shd w:val="clear" w:color="auto" w:fill="auto"/>
              <w:spacing w:line="220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образовательного процесса в ОО</w:t>
            </w:r>
          </w:p>
        </w:tc>
        <w:tc>
          <w:tcPr>
            <w:tcW w:w="1029" w:type="pct"/>
            <w:shd w:val="clear" w:color="auto" w:fill="auto"/>
          </w:tcPr>
          <w:p w:rsidR="00290620" w:rsidRPr="00F5747F" w:rsidRDefault="00290620" w:rsidP="00721DC9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  <w:lang w:eastAsia="ru-RU"/>
              </w:rPr>
            </w:pPr>
            <w:r w:rsidRPr="00F5747F">
              <w:rPr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290620" w:rsidRPr="00F5747F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290620" w:rsidRPr="00FF3A89" w:rsidRDefault="00290620" w:rsidP="00721DC9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 </w:t>
            </w:r>
            <w:r w:rsidRPr="00FF3A89">
              <w:rPr>
                <w:sz w:val="24"/>
                <w:szCs w:val="24"/>
              </w:rPr>
              <w:t>2022</w:t>
            </w:r>
          </w:p>
        </w:tc>
        <w:tc>
          <w:tcPr>
            <w:tcW w:w="1811" w:type="pct"/>
            <w:shd w:val="clear" w:color="auto" w:fill="auto"/>
          </w:tcPr>
          <w:p w:rsidR="00290620" w:rsidRPr="00FF3A89" w:rsidRDefault="00290620" w:rsidP="00721DC9">
            <w:pPr>
              <w:pStyle w:val="20"/>
              <w:shd w:val="clear" w:color="auto" w:fill="auto"/>
              <w:spacing w:line="220" w:lineRule="exact"/>
              <w:ind w:left="27"/>
              <w:rPr>
                <w:sz w:val="24"/>
                <w:szCs w:val="24"/>
              </w:rPr>
            </w:pPr>
            <w:r w:rsidRPr="00FF3A89">
              <w:rPr>
                <w:sz w:val="24"/>
                <w:szCs w:val="24"/>
              </w:rPr>
              <w:t xml:space="preserve"> Организация  работы мобильн</w:t>
            </w:r>
            <w:r>
              <w:rPr>
                <w:sz w:val="24"/>
                <w:szCs w:val="24"/>
              </w:rPr>
              <w:t>ого «</w:t>
            </w:r>
            <w:proofErr w:type="spellStart"/>
            <w:r>
              <w:rPr>
                <w:sz w:val="24"/>
                <w:szCs w:val="24"/>
              </w:rPr>
              <w:t>Кванториума</w:t>
            </w:r>
            <w:proofErr w:type="spellEnd"/>
            <w:r>
              <w:rPr>
                <w:sz w:val="24"/>
                <w:szCs w:val="24"/>
              </w:rPr>
              <w:t xml:space="preserve">» на базе </w:t>
            </w:r>
            <w:proofErr w:type="spellStart"/>
            <w:r>
              <w:rPr>
                <w:sz w:val="24"/>
                <w:szCs w:val="24"/>
              </w:rPr>
              <w:t>сш</w:t>
            </w:r>
            <w:proofErr w:type="spellEnd"/>
            <w:r>
              <w:rPr>
                <w:sz w:val="24"/>
                <w:szCs w:val="24"/>
              </w:rPr>
              <w:t xml:space="preserve"> №1</w:t>
            </w:r>
          </w:p>
          <w:p w:rsidR="00290620" w:rsidRPr="00FF3A89" w:rsidRDefault="00290620" w:rsidP="00721DC9">
            <w:pPr>
              <w:pStyle w:val="20"/>
              <w:spacing w:line="293" w:lineRule="exact"/>
              <w:rPr>
                <w:sz w:val="24"/>
                <w:szCs w:val="24"/>
              </w:rPr>
            </w:pPr>
            <w:r w:rsidRPr="00FF3A89">
              <w:rPr>
                <w:sz w:val="24"/>
                <w:szCs w:val="24"/>
              </w:rPr>
              <w:t>Участие учащихся всех ОО в работе мобильного «</w:t>
            </w:r>
            <w:proofErr w:type="spellStart"/>
            <w:r w:rsidRPr="00FF3A89">
              <w:rPr>
                <w:sz w:val="24"/>
                <w:szCs w:val="24"/>
              </w:rPr>
              <w:t>Кванториума</w:t>
            </w:r>
            <w:proofErr w:type="spellEnd"/>
            <w:r w:rsidRPr="00FF3A89">
              <w:rPr>
                <w:sz w:val="24"/>
                <w:szCs w:val="24"/>
              </w:rPr>
              <w:t>»</w:t>
            </w:r>
          </w:p>
        </w:tc>
        <w:tc>
          <w:tcPr>
            <w:tcW w:w="1322" w:type="pct"/>
            <w:shd w:val="clear" w:color="auto" w:fill="auto"/>
          </w:tcPr>
          <w:p w:rsidR="00290620" w:rsidRPr="00FF3A89" w:rsidRDefault="00290620" w:rsidP="00721DC9">
            <w:pPr>
              <w:pStyle w:val="20"/>
              <w:shd w:val="clear" w:color="auto" w:fill="auto"/>
              <w:spacing w:line="220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учащихся, принявших участие в работе мобильного  «</w:t>
            </w:r>
            <w:proofErr w:type="spellStart"/>
            <w:r>
              <w:rPr>
                <w:sz w:val="24"/>
                <w:szCs w:val="24"/>
              </w:rPr>
              <w:t>Кванториума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029" w:type="pct"/>
            <w:shd w:val="clear" w:color="auto" w:fill="auto"/>
          </w:tcPr>
          <w:p w:rsidR="00290620" w:rsidRPr="00FF3A89" w:rsidRDefault="00290620" w:rsidP="00721DC9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  <w:lang w:eastAsia="ru-RU"/>
              </w:rPr>
            </w:pPr>
            <w:r w:rsidRPr="00FF3A89">
              <w:rPr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290620" w:rsidRPr="00F5747F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290620" w:rsidRPr="005D15EA" w:rsidRDefault="00290620" w:rsidP="00721DC9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5D15EA">
              <w:rPr>
                <w:sz w:val="24"/>
                <w:szCs w:val="24"/>
              </w:rPr>
              <w:t>2022-2024</w:t>
            </w:r>
          </w:p>
        </w:tc>
        <w:tc>
          <w:tcPr>
            <w:tcW w:w="1811" w:type="pct"/>
            <w:shd w:val="clear" w:color="auto" w:fill="auto"/>
          </w:tcPr>
          <w:p w:rsidR="00290620" w:rsidRPr="00237B46" w:rsidRDefault="00290620" w:rsidP="00721DC9">
            <w:pPr>
              <w:pStyle w:val="20"/>
              <w:spacing w:line="293" w:lineRule="exact"/>
              <w:rPr>
                <w:sz w:val="24"/>
                <w:szCs w:val="24"/>
              </w:rPr>
            </w:pPr>
            <w:r w:rsidRPr="00237B46">
              <w:rPr>
                <w:sz w:val="24"/>
                <w:szCs w:val="24"/>
              </w:rPr>
              <w:t>Участие   учащихся ОО в  реализации проекта «Билет в будущее»</w:t>
            </w:r>
          </w:p>
        </w:tc>
        <w:tc>
          <w:tcPr>
            <w:tcW w:w="1322" w:type="pct"/>
            <w:shd w:val="clear" w:color="auto" w:fill="auto"/>
          </w:tcPr>
          <w:p w:rsidR="00290620" w:rsidRDefault="00290620" w:rsidP="00721DC9">
            <w:pPr>
              <w:pStyle w:val="20"/>
              <w:shd w:val="clear" w:color="auto" w:fill="auto"/>
              <w:spacing w:line="220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Достижение планового охвата учащихся мероприятиями проекта </w:t>
            </w:r>
          </w:p>
        </w:tc>
        <w:tc>
          <w:tcPr>
            <w:tcW w:w="1029" w:type="pct"/>
            <w:shd w:val="clear" w:color="auto" w:fill="auto"/>
          </w:tcPr>
          <w:p w:rsidR="00290620" w:rsidRPr="00F5747F" w:rsidRDefault="00290620" w:rsidP="00721DC9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  <w:lang w:eastAsia="ru-RU"/>
              </w:rPr>
            </w:pPr>
            <w:r w:rsidRPr="00F5747F">
              <w:rPr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290620" w:rsidRPr="00F5747F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290620" w:rsidRPr="005D15EA" w:rsidRDefault="00290620" w:rsidP="00721DC9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83542A">
              <w:rPr>
                <w:sz w:val="24"/>
                <w:szCs w:val="24"/>
              </w:rPr>
              <w:t>Постоянно</w:t>
            </w:r>
          </w:p>
        </w:tc>
        <w:tc>
          <w:tcPr>
            <w:tcW w:w="1811" w:type="pct"/>
            <w:shd w:val="clear" w:color="auto" w:fill="auto"/>
          </w:tcPr>
          <w:p w:rsidR="00290620" w:rsidRPr="001A6A04" w:rsidRDefault="00290620" w:rsidP="00721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A04">
              <w:rPr>
                <w:rFonts w:ascii="Times New Roman" w:hAnsi="Times New Roman" w:cs="Times New Roman"/>
                <w:sz w:val="24"/>
                <w:szCs w:val="24"/>
              </w:rPr>
              <w:t>Внедрение в деятельность ОО методологии</w:t>
            </w:r>
          </w:p>
          <w:p w:rsidR="00290620" w:rsidRPr="001A6A04" w:rsidRDefault="00290620" w:rsidP="00721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A04">
              <w:rPr>
                <w:rFonts w:ascii="Times New Roman" w:hAnsi="Times New Roman" w:cs="Times New Roman"/>
                <w:sz w:val="24"/>
                <w:szCs w:val="24"/>
              </w:rPr>
              <w:t>(целевой модели) наставничества, в том числе</w:t>
            </w:r>
          </w:p>
          <w:p w:rsidR="00290620" w:rsidRPr="001A6A04" w:rsidRDefault="00290620" w:rsidP="00721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A04">
              <w:rPr>
                <w:rFonts w:ascii="Times New Roman" w:hAnsi="Times New Roman" w:cs="Times New Roman"/>
                <w:sz w:val="24"/>
                <w:szCs w:val="24"/>
              </w:rPr>
              <w:t>с применением лучших практик обмена</w:t>
            </w:r>
          </w:p>
          <w:p w:rsidR="00290620" w:rsidRPr="001A6A04" w:rsidRDefault="00290620" w:rsidP="00721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A04">
              <w:rPr>
                <w:rFonts w:ascii="Times New Roman" w:hAnsi="Times New Roman" w:cs="Times New Roman"/>
                <w:sz w:val="24"/>
                <w:szCs w:val="24"/>
              </w:rPr>
              <w:t>опытом между  учащимися  разных возрастов</w:t>
            </w:r>
          </w:p>
        </w:tc>
        <w:tc>
          <w:tcPr>
            <w:tcW w:w="1322" w:type="pct"/>
            <w:shd w:val="clear" w:color="auto" w:fill="auto"/>
          </w:tcPr>
          <w:p w:rsidR="00290620" w:rsidRPr="001A6A04" w:rsidRDefault="00290620" w:rsidP="00721DC9">
            <w:pPr>
              <w:pStyle w:val="20"/>
              <w:shd w:val="clear" w:color="auto" w:fill="auto"/>
              <w:spacing w:line="220" w:lineRule="exact"/>
              <w:ind w:left="27"/>
              <w:rPr>
                <w:sz w:val="24"/>
                <w:szCs w:val="24"/>
              </w:rPr>
            </w:pPr>
            <w:r w:rsidRPr="001A6A04">
              <w:rPr>
                <w:sz w:val="24"/>
                <w:szCs w:val="24"/>
              </w:rPr>
              <w:t>Приказ, положение</w:t>
            </w:r>
          </w:p>
          <w:p w:rsidR="00290620" w:rsidRPr="001A6A04" w:rsidRDefault="00290620" w:rsidP="00721DC9">
            <w:pPr>
              <w:pStyle w:val="20"/>
              <w:shd w:val="clear" w:color="auto" w:fill="auto"/>
              <w:spacing w:line="220" w:lineRule="exact"/>
              <w:ind w:left="27"/>
              <w:rPr>
                <w:sz w:val="24"/>
                <w:szCs w:val="24"/>
              </w:rPr>
            </w:pPr>
            <w:r w:rsidRPr="001A6A04">
              <w:rPr>
                <w:sz w:val="24"/>
                <w:szCs w:val="24"/>
              </w:rPr>
              <w:t>Организация работы наставничества</w:t>
            </w:r>
          </w:p>
        </w:tc>
        <w:tc>
          <w:tcPr>
            <w:tcW w:w="1029" w:type="pct"/>
            <w:shd w:val="clear" w:color="auto" w:fill="auto"/>
          </w:tcPr>
          <w:p w:rsidR="00290620" w:rsidRPr="009F3626" w:rsidRDefault="00290620" w:rsidP="00721DC9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  <w:lang w:eastAsia="ru-RU"/>
              </w:rPr>
            </w:pPr>
            <w:r w:rsidRPr="00F5747F">
              <w:rPr>
                <w:sz w:val="24"/>
                <w:szCs w:val="24"/>
                <w:lang w:eastAsia="ru-RU"/>
              </w:rPr>
              <w:t xml:space="preserve">Отдел </w:t>
            </w:r>
            <w:r>
              <w:rPr>
                <w:sz w:val="24"/>
                <w:szCs w:val="24"/>
                <w:lang w:eastAsia="ru-RU"/>
              </w:rPr>
              <w:t xml:space="preserve"> по </w:t>
            </w:r>
            <w:r w:rsidRPr="00F5747F">
              <w:rPr>
                <w:sz w:val="24"/>
                <w:szCs w:val="24"/>
                <w:lang w:eastAsia="ru-RU"/>
              </w:rPr>
              <w:t>образовани</w:t>
            </w:r>
            <w:r>
              <w:rPr>
                <w:sz w:val="24"/>
                <w:szCs w:val="24"/>
                <w:lang w:eastAsia="ru-RU"/>
              </w:rPr>
              <w:t>ю</w:t>
            </w:r>
            <w:r w:rsidRPr="00F5747F">
              <w:rPr>
                <w:sz w:val="24"/>
                <w:szCs w:val="24"/>
                <w:lang w:eastAsia="ru-RU"/>
              </w:rPr>
              <w:t xml:space="preserve">, </w:t>
            </w:r>
            <w:r w:rsidRPr="009F3626">
              <w:rPr>
                <w:sz w:val="24"/>
                <w:szCs w:val="24"/>
                <w:lang w:eastAsia="ru-RU"/>
              </w:rPr>
              <w:t>опеке и попечительству</w:t>
            </w:r>
          </w:p>
          <w:p w:rsidR="00290620" w:rsidRPr="009F3626" w:rsidRDefault="00290620" w:rsidP="00721DC9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  <w:lang w:eastAsia="ru-RU"/>
              </w:rPr>
            </w:pPr>
            <w:r w:rsidRPr="009F3626">
              <w:rPr>
                <w:sz w:val="24"/>
                <w:szCs w:val="24"/>
                <w:lang w:eastAsia="ru-RU"/>
              </w:rPr>
              <w:t>Администрации городского округа город Фролово</w:t>
            </w:r>
          </w:p>
          <w:p w:rsidR="00290620" w:rsidRPr="00F5747F" w:rsidRDefault="00290620" w:rsidP="00721DC9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  <w:lang w:eastAsia="ru-RU"/>
              </w:rPr>
            </w:pPr>
            <w:r w:rsidRPr="00F5747F">
              <w:rPr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290620" w:rsidRPr="00F5747F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290620" w:rsidRDefault="00290620" w:rsidP="00721DC9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811" w:type="pct"/>
            <w:shd w:val="clear" w:color="auto" w:fill="auto"/>
          </w:tcPr>
          <w:p w:rsidR="00290620" w:rsidRPr="005D15EA" w:rsidRDefault="00290620" w:rsidP="00721DC9">
            <w:pPr>
              <w:pStyle w:val="20"/>
              <w:spacing w:line="293" w:lineRule="exact"/>
              <w:rPr>
                <w:sz w:val="24"/>
                <w:szCs w:val="24"/>
              </w:rPr>
            </w:pPr>
            <w:r w:rsidRPr="005D15EA">
              <w:rPr>
                <w:sz w:val="24"/>
                <w:szCs w:val="24"/>
              </w:rPr>
              <w:t>Обновления содержания дополнительных</w:t>
            </w:r>
            <w:r>
              <w:rPr>
                <w:sz w:val="24"/>
                <w:szCs w:val="24"/>
              </w:rPr>
              <w:t xml:space="preserve"> </w:t>
            </w:r>
            <w:r w:rsidRPr="005D15EA">
              <w:rPr>
                <w:sz w:val="24"/>
                <w:szCs w:val="24"/>
              </w:rPr>
              <w:t>общеобразовательных общеразвивающих</w:t>
            </w:r>
            <w:r>
              <w:rPr>
                <w:sz w:val="24"/>
                <w:szCs w:val="24"/>
              </w:rPr>
              <w:t xml:space="preserve"> </w:t>
            </w:r>
            <w:r w:rsidRPr="005D15EA">
              <w:rPr>
                <w:sz w:val="24"/>
                <w:szCs w:val="24"/>
              </w:rPr>
              <w:t>программ и методов обучения, в том числе</w:t>
            </w:r>
            <w:r>
              <w:rPr>
                <w:sz w:val="24"/>
                <w:szCs w:val="24"/>
              </w:rPr>
              <w:t xml:space="preserve"> </w:t>
            </w:r>
            <w:r w:rsidRPr="005D15EA">
              <w:rPr>
                <w:sz w:val="24"/>
                <w:szCs w:val="24"/>
              </w:rPr>
              <w:t xml:space="preserve"> </w:t>
            </w:r>
            <w:proofErr w:type="gramStart"/>
            <w:r w:rsidRPr="005D15EA">
              <w:rPr>
                <w:sz w:val="24"/>
                <w:szCs w:val="24"/>
              </w:rPr>
              <w:t>с</w:t>
            </w:r>
            <w:proofErr w:type="gramEnd"/>
          </w:p>
          <w:p w:rsidR="00290620" w:rsidRPr="005D15EA" w:rsidRDefault="00290620" w:rsidP="00721DC9">
            <w:pPr>
              <w:pStyle w:val="20"/>
              <w:spacing w:line="293" w:lineRule="exact"/>
              <w:rPr>
                <w:sz w:val="24"/>
                <w:szCs w:val="24"/>
              </w:rPr>
            </w:pPr>
            <w:r w:rsidRPr="005D15EA">
              <w:rPr>
                <w:sz w:val="24"/>
                <w:szCs w:val="24"/>
              </w:rPr>
              <w:t>использованием дистанционных</w:t>
            </w:r>
            <w:r>
              <w:rPr>
                <w:sz w:val="24"/>
                <w:szCs w:val="24"/>
              </w:rPr>
              <w:t xml:space="preserve"> технологий и </w:t>
            </w:r>
            <w:r w:rsidRPr="005D15EA">
              <w:rPr>
                <w:sz w:val="24"/>
                <w:szCs w:val="24"/>
              </w:rPr>
              <w:t>электронного обучения</w:t>
            </w:r>
            <w:r>
              <w:rPr>
                <w:sz w:val="24"/>
                <w:szCs w:val="24"/>
              </w:rPr>
              <w:t>, в том числе  для   детей с ОВЗ</w:t>
            </w:r>
          </w:p>
        </w:tc>
        <w:tc>
          <w:tcPr>
            <w:tcW w:w="1322" w:type="pct"/>
            <w:shd w:val="clear" w:color="auto" w:fill="auto"/>
          </w:tcPr>
          <w:p w:rsidR="00290620" w:rsidRDefault="00290620" w:rsidP="00721DC9">
            <w:pPr>
              <w:pStyle w:val="20"/>
              <w:shd w:val="clear" w:color="auto" w:fill="auto"/>
              <w:spacing w:line="220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об утверждении программ</w:t>
            </w:r>
          </w:p>
          <w:p w:rsidR="00290620" w:rsidRDefault="00290620" w:rsidP="00721DC9">
            <w:pPr>
              <w:pStyle w:val="20"/>
              <w:shd w:val="clear" w:color="auto" w:fill="auto"/>
              <w:spacing w:line="220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Сертификация программ</w:t>
            </w:r>
          </w:p>
          <w:p w:rsidR="00290620" w:rsidRDefault="00290620" w:rsidP="00721DC9">
            <w:pPr>
              <w:pStyle w:val="20"/>
              <w:shd w:val="clear" w:color="auto" w:fill="auto"/>
              <w:spacing w:line="220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  в ОО</w:t>
            </w:r>
          </w:p>
        </w:tc>
        <w:tc>
          <w:tcPr>
            <w:tcW w:w="1029" w:type="pct"/>
            <w:shd w:val="clear" w:color="auto" w:fill="auto"/>
          </w:tcPr>
          <w:p w:rsidR="00290620" w:rsidRDefault="00290620" w:rsidP="00721DC9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Руководители ОО</w:t>
            </w:r>
          </w:p>
          <w:p w:rsidR="00290620" w:rsidRPr="00F5747F" w:rsidRDefault="00290620" w:rsidP="00721DC9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МКУ ДО ЦДТ</w:t>
            </w:r>
          </w:p>
        </w:tc>
      </w:tr>
      <w:tr w:rsidR="00290620" w:rsidRPr="00F5747F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290620" w:rsidRDefault="00290620" w:rsidP="00721DC9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2021-2024</w:t>
            </w:r>
          </w:p>
        </w:tc>
        <w:tc>
          <w:tcPr>
            <w:tcW w:w="1811" w:type="pct"/>
            <w:shd w:val="clear" w:color="auto" w:fill="auto"/>
          </w:tcPr>
          <w:p w:rsidR="00290620" w:rsidRPr="005D15EA" w:rsidRDefault="00290620" w:rsidP="00721DC9">
            <w:pPr>
              <w:pStyle w:val="20"/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показателей  национального проекта «Образование» регионального проекта «Успех каждого ребенка» по охвату детей дополнительным образованием</w:t>
            </w:r>
          </w:p>
        </w:tc>
        <w:tc>
          <w:tcPr>
            <w:tcW w:w="1322" w:type="pct"/>
            <w:shd w:val="clear" w:color="auto" w:fill="auto"/>
          </w:tcPr>
          <w:p w:rsidR="00290620" w:rsidRDefault="00290620" w:rsidP="00721DC9">
            <w:pPr>
              <w:pStyle w:val="20"/>
              <w:shd w:val="clear" w:color="auto" w:fill="auto"/>
              <w:spacing w:line="220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учащихся, охваченных программами дополнительного образования</w:t>
            </w:r>
          </w:p>
        </w:tc>
        <w:tc>
          <w:tcPr>
            <w:tcW w:w="1029" w:type="pct"/>
            <w:shd w:val="clear" w:color="auto" w:fill="auto"/>
          </w:tcPr>
          <w:p w:rsidR="00290620" w:rsidRDefault="00290620" w:rsidP="00721DC9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Руководители ОО</w:t>
            </w:r>
          </w:p>
          <w:p w:rsidR="00290620" w:rsidRPr="00F5747F" w:rsidRDefault="00290620" w:rsidP="00721DC9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МКУ ДО ЦДТ</w:t>
            </w:r>
          </w:p>
        </w:tc>
      </w:tr>
      <w:tr w:rsidR="00290620" w:rsidRPr="00F5747F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290620" w:rsidRPr="003155B5" w:rsidRDefault="00290620" w:rsidP="00721DC9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3155B5">
              <w:rPr>
                <w:sz w:val="24"/>
                <w:szCs w:val="24"/>
              </w:rPr>
              <w:t>Постоянно</w:t>
            </w:r>
          </w:p>
        </w:tc>
        <w:tc>
          <w:tcPr>
            <w:tcW w:w="1811" w:type="pct"/>
            <w:shd w:val="clear" w:color="auto" w:fill="auto"/>
          </w:tcPr>
          <w:p w:rsidR="00290620" w:rsidRPr="00204535" w:rsidRDefault="00290620" w:rsidP="00721DC9">
            <w:pPr>
              <w:pStyle w:val="20"/>
              <w:spacing w:line="293" w:lineRule="exact"/>
              <w:rPr>
                <w:sz w:val="24"/>
                <w:szCs w:val="24"/>
              </w:rPr>
            </w:pPr>
            <w:r w:rsidRPr="00204535">
              <w:rPr>
                <w:sz w:val="24"/>
                <w:szCs w:val="24"/>
              </w:rPr>
              <w:t>Содействи</w:t>
            </w:r>
            <w:r>
              <w:rPr>
                <w:sz w:val="24"/>
                <w:szCs w:val="24"/>
              </w:rPr>
              <w:t>е в поступлении  детей и молодежи в профессиональные образовательные организации и образовательные организации высшего образования</w:t>
            </w:r>
          </w:p>
        </w:tc>
        <w:tc>
          <w:tcPr>
            <w:tcW w:w="1322" w:type="pct"/>
            <w:shd w:val="clear" w:color="auto" w:fill="auto"/>
          </w:tcPr>
          <w:p w:rsidR="00290620" w:rsidRDefault="00290620" w:rsidP="00721DC9">
            <w:pPr>
              <w:pStyle w:val="20"/>
              <w:shd w:val="clear" w:color="auto" w:fill="auto"/>
              <w:spacing w:line="220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 учащихся, поступивших  в профессиональные образовательные организации и образовательные организации высшего образования</w:t>
            </w:r>
          </w:p>
        </w:tc>
        <w:tc>
          <w:tcPr>
            <w:tcW w:w="1029" w:type="pct"/>
            <w:shd w:val="clear" w:color="auto" w:fill="auto"/>
          </w:tcPr>
          <w:p w:rsidR="00290620" w:rsidRDefault="00290620" w:rsidP="00721DC9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  <w:lang w:eastAsia="ru-RU"/>
              </w:rPr>
            </w:pPr>
            <w:r w:rsidRPr="00F5747F">
              <w:rPr>
                <w:sz w:val="24"/>
                <w:szCs w:val="24"/>
                <w:lang w:eastAsia="ru-RU"/>
              </w:rPr>
              <w:t>Руководители ОО</w:t>
            </w:r>
          </w:p>
          <w:p w:rsidR="00290620" w:rsidRPr="00F5747F" w:rsidRDefault="00290620" w:rsidP="00721DC9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МКУ ДО ЦДТ</w:t>
            </w:r>
          </w:p>
        </w:tc>
      </w:tr>
      <w:tr w:rsidR="00290620" w:rsidRPr="00F5747F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290620" w:rsidRPr="0083542A" w:rsidRDefault="00290620" w:rsidP="00721DC9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83542A">
              <w:rPr>
                <w:sz w:val="24"/>
                <w:szCs w:val="24"/>
              </w:rPr>
              <w:t>Постоянно</w:t>
            </w:r>
          </w:p>
        </w:tc>
        <w:tc>
          <w:tcPr>
            <w:tcW w:w="1811" w:type="pct"/>
            <w:shd w:val="clear" w:color="auto" w:fill="auto"/>
          </w:tcPr>
          <w:p w:rsidR="00290620" w:rsidRPr="001A6A04" w:rsidRDefault="00290620" w:rsidP="00721DC9">
            <w:pPr>
              <w:pStyle w:val="20"/>
              <w:spacing w:line="293" w:lineRule="exact"/>
              <w:rPr>
                <w:sz w:val="24"/>
                <w:szCs w:val="24"/>
              </w:rPr>
            </w:pPr>
            <w:r w:rsidRPr="001A6A04">
              <w:rPr>
                <w:sz w:val="24"/>
                <w:szCs w:val="24"/>
              </w:rPr>
              <w:t>Активизация участия  учащихся ОО во всероссийском конкурсе «Большая перемена»</w:t>
            </w:r>
          </w:p>
        </w:tc>
        <w:tc>
          <w:tcPr>
            <w:tcW w:w="1322" w:type="pct"/>
            <w:shd w:val="clear" w:color="auto" w:fill="auto"/>
          </w:tcPr>
          <w:p w:rsidR="00290620" w:rsidRPr="001A6A04" w:rsidRDefault="00290620" w:rsidP="00721DC9">
            <w:pPr>
              <w:pStyle w:val="20"/>
              <w:shd w:val="clear" w:color="auto" w:fill="auto"/>
              <w:spacing w:line="220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учащихся ОО, принявших  </w:t>
            </w:r>
            <w:r w:rsidRPr="001A6A04">
              <w:rPr>
                <w:sz w:val="24"/>
                <w:szCs w:val="24"/>
              </w:rPr>
              <w:t>участие  во Всероссийском конкурсе «Большая перемена»</w:t>
            </w:r>
          </w:p>
          <w:p w:rsidR="00290620" w:rsidRDefault="00290620" w:rsidP="00721DC9">
            <w:pPr>
              <w:pStyle w:val="20"/>
              <w:shd w:val="clear" w:color="auto" w:fill="auto"/>
              <w:spacing w:line="220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Сертификаты, отчеты</w:t>
            </w:r>
          </w:p>
        </w:tc>
        <w:tc>
          <w:tcPr>
            <w:tcW w:w="1029" w:type="pct"/>
            <w:shd w:val="clear" w:color="auto" w:fill="auto"/>
          </w:tcPr>
          <w:p w:rsidR="00290620" w:rsidRPr="00F5747F" w:rsidRDefault="00290620" w:rsidP="00721DC9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  <w:lang w:eastAsia="ru-RU"/>
              </w:rPr>
            </w:pPr>
            <w:r w:rsidRPr="00F5747F">
              <w:rPr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290620" w:rsidRPr="00F5747F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290620" w:rsidRPr="0083542A" w:rsidRDefault="00290620" w:rsidP="00721DC9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83542A">
              <w:rPr>
                <w:sz w:val="24"/>
                <w:szCs w:val="24"/>
              </w:rPr>
              <w:t>Постоянно</w:t>
            </w:r>
          </w:p>
        </w:tc>
        <w:tc>
          <w:tcPr>
            <w:tcW w:w="1811" w:type="pct"/>
            <w:shd w:val="clear" w:color="auto" w:fill="auto"/>
          </w:tcPr>
          <w:p w:rsidR="00290620" w:rsidRPr="003155B5" w:rsidRDefault="00290620" w:rsidP="0072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1A6A04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механизмов подготовки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A04">
              <w:rPr>
                <w:rFonts w:ascii="Times New Roman" w:hAnsi="Times New Roman" w:cs="Times New Roman"/>
                <w:sz w:val="24"/>
                <w:szCs w:val="24"/>
              </w:rPr>
              <w:t>проведения школьного и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A04">
              <w:rPr>
                <w:rFonts w:ascii="Times New Roman" w:hAnsi="Times New Roman" w:cs="Times New Roman"/>
                <w:sz w:val="24"/>
                <w:szCs w:val="24"/>
              </w:rPr>
              <w:t>этапов всероссийской олимпиады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A04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1322" w:type="pct"/>
            <w:shd w:val="clear" w:color="auto" w:fill="auto"/>
          </w:tcPr>
          <w:p w:rsidR="00290620" w:rsidRDefault="00290620" w:rsidP="00721DC9">
            <w:pPr>
              <w:pStyle w:val="20"/>
              <w:shd w:val="clear" w:color="auto" w:fill="auto"/>
              <w:spacing w:line="220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дополнений и изменений (по необходимости) в НПА, ланы</w:t>
            </w:r>
          </w:p>
        </w:tc>
        <w:tc>
          <w:tcPr>
            <w:tcW w:w="1029" w:type="pct"/>
            <w:shd w:val="clear" w:color="auto" w:fill="auto"/>
          </w:tcPr>
          <w:p w:rsidR="00290620" w:rsidRDefault="00290620" w:rsidP="00721DC9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  <w:lang w:eastAsia="ru-RU"/>
              </w:rPr>
            </w:pPr>
            <w:r w:rsidRPr="00F5747F">
              <w:rPr>
                <w:sz w:val="24"/>
                <w:szCs w:val="24"/>
                <w:lang w:eastAsia="ru-RU"/>
              </w:rPr>
              <w:t xml:space="preserve">Отдел </w:t>
            </w:r>
            <w:r>
              <w:rPr>
                <w:sz w:val="24"/>
                <w:szCs w:val="24"/>
                <w:lang w:eastAsia="ru-RU"/>
              </w:rPr>
              <w:t xml:space="preserve"> по образованию</w:t>
            </w:r>
            <w:r w:rsidRPr="00F5747F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опеке и попечительству Администрации городского округа город Фролово</w:t>
            </w:r>
          </w:p>
          <w:p w:rsidR="00290620" w:rsidRPr="00F5747F" w:rsidRDefault="00290620" w:rsidP="00721DC9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  <w:lang w:eastAsia="ru-RU"/>
              </w:rPr>
            </w:pPr>
            <w:r w:rsidRPr="00F5747F">
              <w:rPr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290620" w:rsidRPr="00F5747F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290620" w:rsidRPr="0083542A" w:rsidRDefault="00290620" w:rsidP="00721DC9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811" w:type="pct"/>
            <w:shd w:val="clear" w:color="auto" w:fill="auto"/>
          </w:tcPr>
          <w:p w:rsidR="00290620" w:rsidRPr="00592587" w:rsidRDefault="00290620" w:rsidP="00721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587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профессиональной переподготовки и повышения квалификации педагогических работников ОО, организующих работу с одаренными (талантливыми) детьми (в том числе с использованием дистанционных образовательных технологий и ЭОР)</w:t>
            </w:r>
          </w:p>
        </w:tc>
        <w:tc>
          <w:tcPr>
            <w:tcW w:w="1322" w:type="pct"/>
            <w:shd w:val="clear" w:color="auto" w:fill="auto"/>
          </w:tcPr>
          <w:p w:rsidR="00290620" w:rsidRDefault="00290620" w:rsidP="00721DC9">
            <w:pPr>
              <w:pStyle w:val="20"/>
              <w:shd w:val="clear" w:color="auto" w:fill="auto"/>
              <w:spacing w:line="220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Удостоверение, сертификат</w:t>
            </w:r>
          </w:p>
          <w:p w:rsidR="00290620" w:rsidRDefault="00290620" w:rsidP="00721DC9">
            <w:pPr>
              <w:pStyle w:val="20"/>
              <w:shd w:val="clear" w:color="auto" w:fill="auto"/>
              <w:spacing w:line="220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педагогов, прошедших  профессиональную переподготовку  или повышение квалификации</w:t>
            </w:r>
          </w:p>
        </w:tc>
        <w:tc>
          <w:tcPr>
            <w:tcW w:w="1029" w:type="pct"/>
            <w:shd w:val="clear" w:color="auto" w:fill="auto"/>
          </w:tcPr>
          <w:p w:rsidR="00290620" w:rsidRPr="00F5747F" w:rsidRDefault="00290620" w:rsidP="00721DC9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290620" w:rsidRPr="00F5747F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290620" w:rsidRDefault="00290620" w:rsidP="00721DC9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811" w:type="pct"/>
            <w:shd w:val="clear" w:color="auto" w:fill="auto"/>
          </w:tcPr>
          <w:p w:rsidR="00290620" w:rsidRDefault="00290620" w:rsidP="00721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деятельности ОО:</w:t>
            </w:r>
          </w:p>
          <w:p w:rsidR="00290620" w:rsidRDefault="00290620" w:rsidP="00721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которых созданы центры образования естественнонаучной и технологической направленностей  «Точка роста» (МКОУ  «Средняя школа №1 имени А.М.Горького» городского округа город Фролово;  МКОУ «Средняя школа №3» городского округа город Фролово);</w:t>
            </w:r>
          </w:p>
          <w:p w:rsidR="00290620" w:rsidRDefault="00290620" w:rsidP="00721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участвующих в реализации регионального проекта «Успех каждого ребенка» (МКУ ДО ЦДТ;  МКОУ «Средняя школа №1 имени А.М.Горького» городского округа город Фролово; МКОУ «Средняя школа №3» городского округа город Фролово; МКОУ «Средняя  с углубленным изучением отдельных предметов школа №5» городского округа город Фролово; МКОУ «Средняя школа №6» городского округа город Фролово;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МКДОУ «Центр развития ребенка Детский сад №12 «Сказка» городского округа город Фролово)</w:t>
            </w:r>
          </w:p>
        </w:tc>
        <w:tc>
          <w:tcPr>
            <w:tcW w:w="1322" w:type="pct"/>
            <w:shd w:val="clear" w:color="auto" w:fill="auto"/>
          </w:tcPr>
          <w:p w:rsidR="00290620" w:rsidRDefault="00290620" w:rsidP="00721DC9">
            <w:pPr>
              <w:pStyle w:val="20"/>
              <w:shd w:val="clear" w:color="auto" w:fill="auto"/>
              <w:spacing w:line="220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учебных программ,</w:t>
            </w:r>
          </w:p>
          <w:p w:rsidR="00290620" w:rsidRDefault="00290620" w:rsidP="00721DC9">
            <w:pPr>
              <w:pStyle w:val="20"/>
              <w:shd w:val="clear" w:color="auto" w:fill="auto"/>
              <w:spacing w:line="220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учащихся, охваченных  программами и проектами</w:t>
            </w:r>
          </w:p>
        </w:tc>
        <w:tc>
          <w:tcPr>
            <w:tcW w:w="1029" w:type="pct"/>
            <w:shd w:val="clear" w:color="auto" w:fill="auto"/>
          </w:tcPr>
          <w:p w:rsidR="00290620" w:rsidRDefault="00290620" w:rsidP="00721DC9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  <w:lang w:eastAsia="ru-RU"/>
              </w:rPr>
            </w:pPr>
            <w:r w:rsidRPr="00F5747F">
              <w:rPr>
                <w:sz w:val="24"/>
                <w:szCs w:val="24"/>
                <w:lang w:eastAsia="ru-RU"/>
              </w:rPr>
              <w:t xml:space="preserve">Отдел </w:t>
            </w:r>
            <w:r>
              <w:rPr>
                <w:sz w:val="24"/>
                <w:szCs w:val="24"/>
                <w:lang w:eastAsia="ru-RU"/>
              </w:rPr>
              <w:t xml:space="preserve"> по образованию</w:t>
            </w:r>
            <w:r w:rsidRPr="00F5747F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опеке и попечительству Администрации городского округа город Фролово</w:t>
            </w:r>
          </w:p>
          <w:p w:rsidR="00290620" w:rsidRDefault="00290620" w:rsidP="00721DC9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  <w:lang w:eastAsia="ru-RU"/>
              </w:rPr>
            </w:pPr>
            <w:r w:rsidRPr="00F5747F">
              <w:rPr>
                <w:sz w:val="24"/>
                <w:szCs w:val="24"/>
                <w:lang w:eastAsia="ru-RU"/>
              </w:rPr>
              <w:t>Руководители ОО</w:t>
            </w:r>
          </w:p>
          <w:p w:rsidR="00290620" w:rsidRPr="00F5747F" w:rsidRDefault="00290620" w:rsidP="00721DC9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МКУ ДО ЦДТ</w:t>
            </w:r>
          </w:p>
        </w:tc>
      </w:tr>
      <w:tr w:rsidR="00290620" w:rsidRPr="00F5747F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290620" w:rsidRDefault="00290620" w:rsidP="00721DC9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11" w:type="pct"/>
            <w:shd w:val="clear" w:color="auto" w:fill="auto"/>
          </w:tcPr>
          <w:p w:rsidR="00290620" w:rsidRPr="006116BD" w:rsidRDefault="00290620" w:rsidP="00721DC9">
            <w:pPr>
              <w:pStyle w:val="Default"/>
            </w:pPr>
            <w:r>
              <w:t>Организация участия педагогов в муниципальном этапе Всероссийского конкурса «Сердце отдаю детям»</w:t>
            </w:r>
          </w:p>
        </w:tc>
        <w:tc>
          <w:tcPr>
            <w:tcW w:w="1322" w:type="pct"/>
            <w:shd w:val="clear" w:color="auto" w:fill="auto"/>
          </w:tcPr>
          <w:p w:rsidR="00290620" w:rsidRDefault="00290620" w:rsidP="00721DC9">
            <w:pPr>
              <w:pStyle w:val="20"/>
              <w:shd w:val="clear" w:color="auto" w:fill="auto"/>
              <w:spacing w:line="220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Приказ, положение</w:t>
            </w:r>
          </w:p>
          <w:p w:rsidR="00290620" w:rsidRDefault="00290620" w:rsidP="00721DC9">
            <w:pPr>
              <w:pStyle w:val="20"/>
              <w:shd w:val="clear" w:color="auto" w:fill="auto"/>
              <w:spacing w:line="220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педагогов, принявших участие в муниципальном этапе конкурса</w:t>
            </w:r>
          </w:p>
        </w:tc>
        <w:tc>
          <w:tcPr>
            <w:tcW w:w="1029" w:type="pct"/>
            <w:shd w:val="clear" w:color="auto" w:fill="auto"/>
          </w:tcPr>
          <w:p w:rsidR="00290620" w:rsidRDefault="00290620" w:rsidP="00721DC9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  <w:lang w:eastAsia="ru-RU"/>
              </w:rPr>
            </w:pPr>
            <w:r w:rsidRPr="008171E0">
              <w:rPr>
                <w:sz w:val="24"/>
                <w:szCs w:val="24"/>
                <w:lang w:eastAsia="ru-RU"/>
              </w:rPr>
              <w:t>Отдел  по образованию, опеке и попечительству Администрации городского округа город Фролово</w:t>
            </w:r>
          </w:p>
          <w:p w:rsidR="00290620" w:rsidRPr="00F5747F" w:rsidRDefault="00290620" w:rsidP="00721DC9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МКУ ДО ЦДТ</w:t>
            </w:r>
          </w:p>
        </w:tc>
      </w:tr>
      <w:tr w:rsidR="00290620" w:rsidRPr="00F5747F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290620" w:rsidRPr="008171E0" w:rsidRDefault="00290620" w:rsidP="00721DC9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8171E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11" w:type="pct"/>
            <w:shd w:val="clear" w:color="auto" w:fill="auto"/>
          </w:tcPr>
          <w:p w:rsidR="00290620" w:rsidRPr="008171E0" w:rsidRDefault="00290620" w:rsidP="00721DC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Развитие системы </w:t>
            </w:r>
            <w:r w:rsidRPr="008171E0">
              <w:rPr>
                <w:color w:val="auto"/>
              </w:rPr>
              <w:t xml:space="preserve"> муниципальных  </w:t>
            </w:r>
            <w:r>
              <w:rPr>
                <w:color w:val="auto"/>
              </w:rPr>
              <w:t>конкурсных мероприятий интеллектуальной, творческой, спортивной</w:t>
            </w:r>
            <w:r w:rsidRPr="008171E0">
              <w:rPr>
                <w:color w:val="auto"/>
              </w:rPr>
              <w:t xml:space="preserve">  </w:t>
            </w:r>
            <w:r>
              <w:rPr>
                <w:color w:val="auto"/>
              </w:rPr>
              <w:t xml:space="preserve"> направленностей для </w:t>
            </w:r>
            <w:r w:rsidRPr="008171E0">
              <w:rPr>
                <w:color w:val="auto"/>
              </w:rPr>
              <w:t xml:space="preserve"> учащихся и молодежи</w:t>
            </w:r>
            <w:r>
              <w:rPr>
                <w:color w:val="auto"/>
              </w:rPr>
              <w:t>, в том числе</w:t>
            </w:r>
            <w:r w:rsidRPr="008171E0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 для детей с ОВЗ</w:t>
            </w:r>
          </w:p>
        </w:tc>
        <w:tc>
          <w:tcPr>
            <w:tcW w:w="1322" w:type="pct"/>
            <w:shd w:val="clear" w:color="auto" w:fill="auto"/>
          </w:tcPr>
          <w:p w:rsidR="00290620" w:rsidRPr="008171E0" w:rsidRDefault="00290620" w:rsidP="00721DC9">
            <w:pPr>
              <w:pStyle w:val="20"/>
              <w:shd w:val="clear" w:color="auto" w:fill="auto"/>
              <w:spacing w:line="220" w:lineRule="exact"/>
              <w:ind w:left="27"/>
              <w:rPr>
                <w:sz w:val="24"/>
                <w:szCs w:val="24"/>
              </w:rPr>
            </w:pPr>
            <w:r w:rsidRPr="008171E0">
              <w:rPr>
                <w:sz w:val="24"/>
                <w:szCs w:val="24"/>
              </w:rPr>
              <w:t>Приказы, положения</w:t>
            </w:r>
          </w:p>
          <w:p w:rsidR="00290620" w:rsidRPr="008171E0" w:rsidRDefault="00290620" w:rsidP="00721DC9">
            <w:pPr>
              <w:pStyle w:val="20"/>
              <w:shd w:val="clear" w:color="auto" w:fill="auto"/>
              <w:spacing w:line="220" w:lineRule="exact"/>
              <w:ind w:left="27"/>
              <w:rPr>
                <w:sz w:val="24"/>
                <w:szCs w:val="24"/>
              </w:rPr>
            </w:pPr>
            <w:r w:rsidRPr="008171E0">
              <w:rPr>
                <w:sz w:val="24"/>
                <w:szCs w:val="24"/>
              </w:rPr>
              <w:t>Доля учащихся, принявших участие в творческих конкурсах</w:t>
            </w:r>
          </w:p>
        </w:tc>
        <w:tc>
          <w:tcPr>
            <w:tcW w:w="1029" w:type="pct"/>
            <w:shd w:val="clear" w:color="auto" w:fill="auto"/>
          </w:tcPr>
          <w:p w:rsidR="00290620" w:rsidRDefault="00290620" w:rsidP="00721DC9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  <w:lang w:eastAsia="ru-RU"/>
              </w:rPr>
            </w:pPr>
            <w:r w:rsidRPr="008171E0">
              <w:rPr>
                <w:sz w:val="24"/>
                <w:szCs w:val="24"/>
                <w:lang w:eastAsia="ru-RU"/>
              </w:rPr>
              <w:t>Отдел  по образованию, опеке и попечительству Администрации городского округа город Фролово</w:t>
            </w:r>
          </w:p>
          <w:p w:rsidR="00290620" w:rsidRDefault="00290620" w:rsidP="00721DC9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Руководители ОО</w:t>
            </w:r>
          </w:p>
          <w:p w:rsidR="00290620" w:rsidRPr="008171E0" w:rsidRDefault="00290620" w:rsidP="00721DC9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МКУ ДО ЦДТ</w:t>
            </w:r>
          </w:p>
        </w:tc>
      </w:tr>
      <w:tr w:rsidR="00290620" w:rsidRPr="00F5747F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290620" w:rsidRPr="002D310C" w:rsidRDefault="00290620" w:rsidP="00721DC9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2D310C">
              <w:rPr>
                <w:sz w:val="24"/>
                <w:szCs w:val="24"/>
              </w:rPr>
              <w:t>Май</w:t>
            </w:r>
          </w:p>
        </w:tc>
        <w:tc>
          <w:tcPr>
            <w:tcW w:w="1811" w:type="pct"/>
            <w:shd w:val="clear" w:color="auto" w:fill="auto"/>
          </w:tcPr>
          <w:p w:rsidR="00290620" w:rsidRDefault="00290620" w:rsidP="00721DC9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</w:t>
            </w:r>
            <w:r w:rsidRPr="006116BD">
              <w:rPr>
                <w:sz w:val="24"/>
                <w:szCs w:val="24"/>
              </w:rPr>
              <w:t>ониторинг</w:t>
            </w:r>
            <w:r>
              <w:rPr>
                <w:sz w:val="24"/>
                <w:szCs w:val="24"/>
              </w:rPr>
              <w:t>а по выявлению, поддержки и развитию</w:t>
            </w:r>
            <w:r w:rsidRPr="006116BD">
              <w:rPr>
                <w:sz w:val="24"/>
                <w:szCs w:val="24"/>
              </w:rPr>
              <w:t xml:space="preserve"> способностей и талантов у детей и молодежи</w:t>
            </w:r>
          </w:p>
        </w:tc>
        <w:tc>
          <w:tcPr>
            <w:tcW w:w="1322" w:type="pct"/>
            <w:shd w:val="clear" w:color="auto" w:fill="auto"/>
          </w:tcPr>
          <w:p w:rsidR="00290620" w:rsidRPr="00A01CC6" w:rsidRDefault="00290620" w:rsidP="00721DC9">
            <w:pPr>
              <w:pStyle w:val="Default"/>
              <w:rPr>
                <w:color w:val="auto"/>
              </w:rPr>
            </w:pPr>
            <w:r w:rsidRPr="00A01CC6">
              <w:rPr>
                <w:color w:val="auto"/>
              </w:rPr>
              <w:t>Аналитический отчет</w:t>
            </w:r>
          </w:p>
          <w:p w:rsidR="00290620" w:rsidRPr="00F5747F" w:rsidRDefault="00290620" w:rsidP="00721DC9">
            <w:pPr>
              <w:pStyle w:val="20"/>
              <w:shd w:val="clear" w:color="auto" w:fill="auto"/>
              <w:spacing w:line="220" w:lineRule="exact"/>
              <w:ind w:left="27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290620" w:rsidRDefault="00290620" w:rsidP="00721DC9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  <w:lang w:eastAsia="ru-RU"/>
              </w:rPr>
            </w:pPr>
            <w:r w:rsidRPr="00F5747F">
              <w:rPr>
                <w:sz w:val="24"/>
                <w:szCs w:val="24"/>
                <w:lang w:eastAsia="ru-RU"/>
              </w:rPr>
              <w:t xml:space="preserve">Отдел </w:t>
            </w:r>
            <w:r>
              <w:rPr>
                <w:sz w:val="24"/>
                <w:szCs w:val="24"/>
                <w:lang w:eastAsia="ru-RU"/>
              </w:rPr>
              <w:t xml:space="preserve"> по образованию</w:t>
            </w:r>
            <w:r w:rsidRPr="00F5747F"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  <w:lang w:eastAsia="ru-RU"/>
              </w:rPr>
              <w:t xml:space="preserve"> опеке и попечительству</w:t>
            </w:r>
          </w:p>
          <w:p w:rsidR="00290620" w:rsidRDefault="00290620" w:rsidP="00721DC9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Администрации городского округа город Фролово</w:t>
            </w:r>
          </w:p>
          <w:p w:rsidR="00290620" w:rsidRDefault="00290620" w:rsidP="00721DC9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  <w:lang w:eastAsia="ru-RU"/>
              </w:rPr>
            </w:pPr>
            <w:r w:rsidRPr="00F5747F">
              <w:rPr>
                <w:sz w:val="24"/>
                <w:szCs w:val="24"/>
                <w:lang w:eastAsia="ru-RU"/>
              </w:rPr>
              <w:t>Руководители ОО</w:t>
            </w:r>
          </w:p>
          <w:p w:rsidR="00290620" w:rsidRPr="00F5747F" w:rsidRDefault="00290620" w:rsidP="00721DC9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МКУ ДО ЦДТ</w:t>
            </w:r>
          </w:p>
        </w:tc>
      </w:tr>
      <w:tr w:rsidR="00290620" w:rsidRPr="00F5747F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290620" w:rsidRPr="00A01CC6" w:rsidRDefault="00290620" w:rsidP="007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11" w:type="pct"/>
            <w:shd w:val="clear" w:color="auto" w:fill="auto"/>
          </w:tcPr>
          <w:p w:rsidR="00290620" w:rsidRDefault="00290620" w:rsidP="00721DC9">
            <w:pPr>
              <w:pStyle w:val="Default"/>
              <w:rPr>
                <w:rFonts w:eastAsia="Times New Roman"/>
                <w:lang w:eastAsia="ru-RU"/>
              </w:rPr>
            </w:pPr>
            <w:r w:rsidRPr="008171E0">
              <w:t xml:space="preserve">Проведение </w:t>
            </w:r>
            <w:proofErr w:type="gramStart"/>
            <w:r w:rsidRPr="008171E0">
              <w:t>анализа</w:t>
            </w:r>
            <w:r>
              <w:t xml:space="preserve"> </w:t>
            </w:r>
            <w:r w:rsidRPr="008171E0">
              <w:t xml:space="preserve"> результатов </w:t>
            </w:r>
            <w:r>
              <w:t xml:space="preserve"> </w:t>
            </w:r>
            <w:r w:rsidRPr="008171E0">
              <w:t>мониторинга показателей</w:t>
            </w:r>
            <w:r>
              <w:t xml:space="preserve"> </w:t>
            </w:r>
            <w:r w:rsidRPr="008171E0">
              <w:t xml:space="preserve"> </w:t>
            </w:r>
            <w:r>
              <w:rPr>
                <w:rFonts w:eastAsia="Times New Roman"/>
                <w:lang w:eastAsia="ru-RU"/>
              </w:rPr>
              <w:t>системы</w:t>
            </w:r>
            <w:proofErr w:type="gramEnd"/>
            <w:r>
              <w:rPr>
                <w:rFonts w:eastAsia="Times New Roman"/>
                <w:lang w:eastAsia="ru-RU"/>
              </w:rPr>
              <w:t xml:space="preserve"> </w:t>
            </w:r>
            <w:r w:rsidRPr="008171E0">
              <w:rPr>
                <w:rFonts w:eastAsia="Times New Roman"/>
                <w:lang w:eastAsia="ru-RU"/>
              </w:rPr>
              <w:t xml:space="preserve"> выявления, поддержки и развития способностей и талантов у детей и молодежи</w:t>
            </w:r>
          </w:p>
          <w:p w:rsidR="00290620" w:rsidRPr="008171E0" w:rsidRDefault="00290620" w:rsidP="00721DC9">
            <w:pPr>
              <w:pStyle w:val="Default"/>
            </w:pPr>
            <w:r w:rsidRPr="003A652A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Определение проблем</w:t>
            </w:r>
            <w:r w:rsidRPr="003A652A">
              <w:rPr>
                <w:sz w:val="23"/>
                <w:szCs w:val="23"/>
              </w:rPr>
              <w:t xml:space="preserve"> по итогам проведенного анализа</w:t>
            </w:r>
          </w:p>
        </w:tc>
        <w:tc>
          <w:tcPr>
            <w:tcW w:w="1322" w:type="pct"/>
            <w:shd w:val="clear" w:color="auto" w:fill="auto"/>
          </w:tcPr>
          <w:p w:rsidR="00290620" w:rsidRPr="00A01CC6" w:rsidRDefault="00290620" w:rsidP="00721DC9">
            <w:pPr>
              <w:pStyle w:val="Default"/>
            </w:pPr>
            <w:r w:rsidRPr="00A01CC6">
              <w:t xml:space="preserve">Разработка адресных рекомендаций </w:t>
            </w:r>
            <w:r>
              <w:t>по актуальным  вопросам</w:t>
            </w:r>
          </w:p>
          <w:p w:rsidR="00290620" w:rsidRPr="00A01CC6" w:rsidRDefault="00290620" w:rsidP="007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290620" w:rsidRDefault="00290620" w:rsidP="00721DC9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  <w:lang w:eastAsia="ru-RU"/>
              </w:rPr>
            </w:pPr>
            <w:r w:rsidRPr="00F5747F">
              <w:rPr>
                <w:sz w:val="24"/>
                <w:szCs w:val="24"/>
                <w:lang w:eastAsia="ru-RU"/>
              </w:rPr>
              <w:t xml:space="preserve">Отдел </w:t>
            </w:r>
            <w:r>
              <w:rPr>
                <w:sz w:val="24"/>
                <w:szCs w:val="24"/>
                <w:lang w:eastAsia="ru-RU"/>
              </w:rPr>
              <w:t xml:space="preserve"> по </w:t>
            </w:r>
            <w:r w:rsidRPr="00F5747F">
              <w:rPr>
                <w:sz w:val="24"/>
                <w:szCs w:val="24"/>
                <w:lang w:eastAsia="ru-RU"/>
              </w:rPr>
              <w:t>образовани</w:t>
            </w:r>
            <w:r>
              <w:rPr>
                <w:sz w:val="24"/>
                <w:szCs w:val="24"/>
                <w:lang w:eastAsia="ru-RU"/>
              </w:rPr>
              <w:t>ю,</w:t>
            </w:r>
            <w:r w:rsidRPr="008171E0">
              <w:rPr>
                <w:sz w:val="24"/>
                <w:szCs w:val="24"/>
                <w:lang w:eastAsia="ru-RU"/>
              </w:rPr>
              <w:t xml:space="preserve"> опеке и попечительству Администрации городского округа город Фролово</w:t>
            </w:r>
          </w:p>
          <w:p w:rsidR="00290620" w:rsidRPr="008171E0" w:rsidRDefault="00290620" w:rsidP="00721DC9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  <w:lang w:eastAsia="ru-RU"/>
              </w:rPr>
            </w:pPr>
            <w:r w:rsidRPr="008171E0">
              <w:rPr>
                <w:sz w:val="24"/>
                <w:szCs w:val="24"/>
                <w:lang w:eastAsia="ru-RU"/>
              </w:rPr>
              <w:t>Руководители ОО</w:t>
            </w:r>
          </w:p>
          <w:p w:rsidR="00290620" w:rsidRPr="00A01CC6" w:rsidRDefault="00290620" w:rsidP="007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1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ДО ЦДТ</w:t>
            </w:r>
          </w:p>
        </w:tc>
      </w:tr>
      <w:tr w:rsidR="00290620" w:rsidRPr="00F5747F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290620" w:rsidRPr="00F5747F" w:rsidRDefault="00290620" w:rsidP="007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811" w:type="pct"/>
            <w:shd w:val="clear" w:color="auto" w:fill="auto"/>
          </w:tcPr>
          <w:p w:rsidR="00290620" w:rsidRPr="00A01CC6" w:rsidRDefault="00290620" w:rsidP="00721DC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Реализация корректирующих мероприятий, принятие управленческих решений, направленных на повышение качества организации работы с талантливыми детьми (сроки, ответственные). </w:t>
            </w:r>
          </w:p>
        </w:tc>
        <w:tc>
          <w:tcPr>
            <w:tcW w:w="1322" w:type="pct"/>
            <w:shd w:val="clear" w:color="auto" w:fill="auto"/>
          </w:tcPr>
          <w:p w:rsidR="00290620" w:rsidRPr="00A01CC6" w:rsidRDefault="00290620" w:rsidP="00721DC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Приказы совещания с руководителями  ОО</w:t>
            </w:r>
          </w:p>
        </w:tc>
        <w:tc>
          <w:tcPr>
            <w:tcW w:w="1029" w:type="pct"/>
            <w:shd w:val="clear" w:color="auto" w:fill="auto"/>
          </w:tcPr>
          <w:p w:rsidR="00290620" w:rsidRDefault="00290620" w:rsidP="00721DC9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  <w:lang w:eastAsia="ru-RU"/>
              </w:rPr>
            </w:pPr>
            <w:r w:rsidRPr="00F5747F">
              <w:rPr>
                <w:sz w:val="24"/>
                <w:szCs w:val="24"/>
                <w:lang w:eastAsia="ru-RU"/>
              </w:rPr>
              <w:t>Отдел</w:t>
            </w:r>
            <w:r>
              <w:rPr>
                <w:sz w:val="24"/>
                <w:szCs w:val="24"/>
                <w:lang w:eastAsia="ru-RU"/>
              </w:rPr>
              <w:t xml:space="preserve"> по </w:t>
            </w:r>
            <w:r w:rsidRPr="00F5747F">
              <w:rPr>
                <w:sz w:val="24"/>
                <w:szCs w:val="24"/>
                <w:lang w:eastAsia="ru-RU"/>
              </w:rPr>
              <w:t xml:space="preserve"> образовани</w:t>
            </w:r>
            <w:r>
              <w:rPr>
                <w:sz w:val="24"/>
                <w:szCs w:val="24"/>
                <w:lang w:eastAsia="ru-RU"/>
              </w:rPr>
              <w:t>ю,</w:t>
            </w:r>
            <w:r w:rsidRPr="008171E0">
              <w:rPr>
                <w:sz w:val="24"/>
                <w:szCs w:val="24"/>
                <w:lang w:eastAsia="ru-RU"/>
              </w:rPr>
              <w:t xml:space="preserve"> опеке и попечительству Администрации городского округа город Фролово</w:t>
            </w:r>
          </w:p>
          <w:p w:rsidR="00290620" w:rsidRPr="008171E0" w:rsidRDefault="00290620" w:rsidP="00721DC9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  <w:lang w:eastAsia="ru-RU"/>
              </w:rPr>
            </w:pPr>
            <w:r w:rsidRPr="008171E0">
              <w:rPr>
                <w:sz w:val="24"/>
                <w:szCs w:val="24"/>
                <w:lang w:eastAsia="ru-RU"/>
              </w:rPr>
              <w:t>Руководители ОО</w:t>
            </w:r>
          </w:p>
          <w:p w:rsidR="00290620" w:rsidRPr="00F5747F" w:rsidRDefault="00290620" w:rsidP="007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1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ДО ЦДТ</w:t>
            </w:r>
          </w:p>
        </w:tc>
      </w:tr>
      <w:tr w:rsidR="00E67486" w:rsidRPr="00F5747F" w:rsidTr="004E3F0F">
        <w:trPr>
          <w:trHeight w:val="584"/>
        </w:trPr>
        <w:tc>
          <w:tcPr>
            <w:tcW w:w="5000" w:type="pct"/>
            <w:gridSpan w:val="4"/>
            <w:shd w:val="clear" w:color="auto" w:fill="auto"/>
          </w:tcPr>
          <w:p w:rsidR="00E67486" w:rsidRPr="00330392" w:rsidRDefault="00E67486" w:rsidP="00F5747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303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1.4. Система работы по самоопределению и профессиональной ориентации </w:t>
            </w:r>
            <w:proofErr w:type="gramStart"/>
            <w:r w:rsidRPr="003303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обучающихся</w:t>
            </w:r>
            <w:proofErr w:type="gramEnd"/>
          </w:p>
        </w:tc>
      </w:tr>
      <w:tr w:rsidR="00A931E6" w:rsidRPr="00F5747F" w:rsidTr="00A931E6">
        <w:trPr>
          <w:trHeight w:val="584"/>
        </w:trPr>
        <w:tc>
          <w:tcPr>
            <w:tcW w:w="5000" w:type="pct"/>
            <w:gridSpan w:val="4"/>
            <w:shd w:val="clear" w:color="auto" w:fill="auto"/>
          </w:tcPr>
          <w:p w:rsidR="00A931E6" w:rsidRPr="00676FEC" w:rsidRDefault="00A931E6" w:rsidP="00A9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76F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1.Организационно-методическая деятельность по самоопределению и профессиональной ориентации </w:t>
            </w:r>
            <w:proofErr w:type="gramStart"/>
            <w:r w:rsidRPr="00676F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обучающихся</w:t>
            </w:r>
            <w:proofErr w:type="gramEnd"/>
          </w:p>
        </w:tc>
      </w:tr>
      <w:tr w:rsidR="00A931E6" w:rsidRPr="00602A9B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bCs/>
                <w:sz w:val="24"/>
                <w:szCs w:val="24"/>
              </w:rPr>
              <w:t>Июль, август</w:t>
            </w:r>
          </w:p>
        </w:tc>
        <w:tc>
          <w:tcPr>
            <w:tcW w:w="1811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муниципальной дорожной карты</w:t>
            </w:r>
          </w:p>
        </w:tc>
        <w:tc>
          <w:tcPr>
            <w:tcW w:w="1322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Муниципальная дорожная карта</w:t>
            </w:r>
          </w:p>
        </w:tc>
        <w:tc>
          <w:tcPr>
            <w:tcW w:w="1029" w:type="pct"/>
            <w:shd w:val="clear" w:color="auto" w:fill="auto"/>
          </w:tcPr>
          <w:p w:rsidR="00602A9B" w:rsidRPr="00602A9B" w:rsidRDefault="00602A9B" w:rsidP="00602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  <w:proofErr w:type="spellStart"/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Васичкина</w:t>
            </w:r>
            <w:proofErr w:type="spellEnd"/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</w:t>
            </w:r>
          </w:p>
          <w:p w:rsidR="00A931E6" w:rsidRPr="00602A9B" w:rsidRDefault="00A931E6" w:rsidP="007F2F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31E6" w:rsidRPr="00602A9B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Август </w:t>
            </w:r>
          </w:p>
        </w:tc>
        <w:tc>
          <w:tcPr>
            <w:tcW w:w="1811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Разработка муниципального мониторинга показателей реализации механизмов (Концепции) системы работы по самоопределению и профессиональной ориентации обучающихся</w:t>
            </w:r>
          </w:p>
        </w:tc>
        <w:tc>
          <w:tcPr>
            <w:tcW w:w="1322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Разработаны показатели реализации механизмов (Концепции) системы работы по самоопределению и профессиональной ориентации обучающихся</w:t>
            </w:r>
          </w:p>
        </w:tc>
        <w:tc>
          <w:tcPr>
            <w:tcW w:w="1029" w:type="pct"/>
            <w:shd w:val="clear" w:color="auto" w:fill="auto"/>
          </w:tcPr>
          <w:p w:rsidR="00602A9B" w:rsidRPr="00602A9B" w:rsidRDefault="00602A9B" w:rsidP="00602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  <w:proofErr w:type="spellStart"/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Васичкина</w:t>
            </w:r>
            <w:proofErr w:type="spellEnd"/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</w:t>
            </w:r>
          </w:p>
          <w:p w:rsidR="00A931E6" w:rsidRPr="00602A9B" w:rsidRDefault="00A931E6" w:rsidP="007F2F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31E6" w:rsidRPr="00602A9B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11" w:type="pct"/>
            <w:shd w:val="clear" w:color="auto" w:fill="auto"/>
          </w:tcPr>
          <w:p w:rsidR="00A931E6" w:rsidRPr="00602A9B" w:rsidRDefault="00A931E6" w:rsidP="00A9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Обеспечение муниципальных общеобразовательных организаций документацией и методическими материалами по профориентации</w:t>
            </w:r>
          </w:p>
        </w:tc>
        <w:tc>
          <w:tcPr>
            <w:tcW w:w="1322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Наличие методических материалов по профориентации</w:t>
            </w:r>
          </w:p>
        </w:tc>
        <w:tc>
          <w:tcPr>
            <w:tcW w:w="1029" w:type="pct"/>
            <w:shd w:val="clear" w:color="auto" w:fill="auto"/>
          </w:tcPr>
          <w:p w:rsidR="00602A9B" w:rsidRPr="00602A9B" w:rsidRDefault="00602A9B" w:rsidP="00602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  <w:proofErr w:type="spellStart"/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Васичкина</w:t>
            </w:r>
            <w:proofErr w:type="spellEnd"/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</w:t>
            </w:r>
          </w:p>
          <w:p w:rsidR="00A931E6" w:rsidRPr="00602A9B" w:rsidRDefault="00A931E6" w:rsidP="007F2F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31E6" w:rsidRPr="00602A9B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Август </w:t>
            </w:r>
          </w:p>
        </w:tc>
        <w:tc>
          <w:tcPr>
            <w:tcW w:w="1811" w:type="pct"/>
            <w:shd w:val="clear" w:color="auto" w:fill="auto"/>
          </w:tcPr>
          <w:p w:rsidR="00A931E6" w:rsidRPr="00602A9B" w:rsidRDefault="00A931E6" w:rsidP="00A9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 закрепление в ОО, </w:t>
            </w:r>
            <w:proofErr w:type="gramStart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профориентационной работы</w:t>
            </w:r>
          </w:p>
        </w:tc>
        <w:tc>
          <w:tcPr>
            <w:tcW w:w="1322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В каждой ОО имеется сотрудник, осуществляющий функции по организации профориентационной работы</w:t>
            </w:r>
          </w:p>
        </w:tc>
        <w:tc>
          <w:tcPr>
            <w:tcW w:w="1029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 организации</w:t>
            </w:r>
          </w:p>
        </w:tc>
      </w:tr>
      <w:tr w:rsidR="00A931E6" w:rsidRPr="00602A9B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bCs/>
                <w:sz w:val="24"/>
                <w:szCs w:val="24"/>
              </w:rPr>
              <w:t>Август, сентябрь</w:t>
            </w:r>
          </w:p>
        </w:tc>
        <w:tc>
          <w:tcPr>
            <w:tcW w:w="1811" w:type="pct"/>
            <w:shd w:val="clear" w:color="auto" w:fill="auto"/>
          </w:tcPr>
          <w:p w:rsidR="00A931E6" w:rsidRPr="00602A9B" w:rsidRDefault="00A931E6" w:rsidP="00A931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плана по самоопределению и профессиональной ориентации </w:t>
            </w:r>
            <w:proofErr w:type="gramStart"/>
            <w:r w:rsidRPr="00602A9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02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учебный год.</w:t>
            </w:r>
          </w:p>
        </w:tc>
        <w:tc>
          <w:tcPr>
            <w:tcW w:w="1322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Разработан п</w:t>
            </w:r>
            <w:r w:rsidRPr="00602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лан по самоопределению и профессиональной ориентации </w:t>
            </w:r>
            <w:proofErr w:type="gramStart"/>
            <w:r w:rsidRPr="00602A9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02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учебный год</w:t>
            </w:r>
          </w:p>
        </w:tc>
        <w:tc>
          <w:tcPr>
            <w:tcW w:w="1029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 организации</w:t>
            </w:r>
          </w:p>
        </w:tc>
      </w:tr>
      <w:tr w:rsidR="00A931E6" w:rsidRPr="00602A9B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Первая неделя октября</w:t>
            </w:r>
          </w:p>
        </w:tc>
        <w:tc>
          <w:tcPr>
            <w:tcW w:w="1811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совещание для ответственных за работу по профориентации детей с ограниченными возможностями здоровья</w:t>
            </w:r>
          </w:p>
        </w:tc>
        <w:tc>
          <w:tcPr>
            <w:tcW w:w="1322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школ городского округа город Фролово</w:t>
            </w:r>
          </w:p>
        </w:tc>
        <w:tc>
          <w:tcPr>
            <w:tcW w:w="1029" w:type="pct"/>
            <w:shd w:val="clear" w:color="auto" w:fill="auto"/>
          </w:tcPr>
          <w:p w:rsidR="001D0B26" w:rsidRPr="001D0B26" w:rsidRDefault="00A931E6" w:rsidP="001D0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B26">
              <w:rPr>
                <w:rFonts w:ascii="Times New Roman" w:hAnsi="Times New Roman" w:cs="Times New Roman"/>
                <w:sz w:val="24"/>
                <w:szCs w:val="24"/>
              </w:rPr>
              <w:t>РИП</w:t>
            </w:r>
          </w:p>
          <w:p w:rsidR="00A931E6" w:rsidRPr="00602A9B" w:rsidRDefault="00A931E6" w:rsidP="001D0B26">
            <w:pPr>
              <w:pStyle w:val="a3"/>
              <w:jc w:val="center"/>
            </w:pPr>
            <w:r w:rsidRPr="001D0B26">
              <w:rPr>
                <w:rFonts w:ascii="Times New Roman" w:hAnsi="Times New Roman" w:cs="Times New Roman"/>
                <w:sz w:val="24"/>
                <w:szCs w:val="24"/>
              </w:rPr>
              <w:t>МКОУ «Основная школа № 4 имени Ю.А.Гагарина» городского округа город Фролово</w:t>
            </w:r>
          </w:p>
        </w:tc>
      </w:tr>
      <w:tr w:rsidR="00A931E6" w:rsidRPr="00602A9B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1811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Разработка и заключение договоров ОО с профессиональными образовательными организациями города и региона по осуществлению профориентационной работы</w:t>
            </w:r>
          </w:p>
        </w:tc>
        <w:tc>
          <w:tcPr>
            <w:tcW w:w="1322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Наличие договоров ОО с профессиональными образовательными организациями города и региона по осуществлению профориентационной работы</w:t>
            </w:r>
          </w:p>
        </w:tc>
        <w:tc>
          <w:tcPr>
            <w:tcW w:w="1029" w:type="pct"/>
            <w:shd w:val="clear" w:color="auto" w:fill="auto"/>
          </w:tcPr>
          <w:p w:rsidR="00602A9B" w:rsidRPr="00602A9B" w:rsidRDefault="00602A9B" w:rsidP="00602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  <w:proofErr w:type="spellStart"/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Васичкина</w:t>
            </w:r>
            <w:proofErr w:type="spellEnd"/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</w:t>
            </w:r>
          </w:p>
          <w:p w:rsidR="00602A9B" w:rsidRPr="00602A9B" w:rsidRDefault="00602A9B" w:rsidP="007F2F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1E6" w:rsidRPr="00602A9B" w:rsidRDefault="00A931E6" w:rsidP="007F2F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7F2F4B" w:rsidRPr="00602A9B">
              <w:rPr>
                <w:rFonts w:ascii="Times New Roman" w:hAnsi="Times New Roman" w:cs="Times New Roman"/>
                <w:bCs/>
                <w:sz w:val="24"/>
                <w:szCs w:val="24"/>
              </w:rPr>
              <w:t>бразовательные организации</w:t>
            </w:r>
          </w:p>
        </w:tc>
      </w:tr>
      <w:tr w:rsidR="00A931E6" w:rsidRPr="00602A9B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811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взаимодействии по вопросам профессиональной ориентации ОО с учреждениями/предприятиями</w:t>
            </w:r>
          </w:p>
        </w:tc>
        <w:tc>
          <w:tcPr>
            <w:tcW w:w="1322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договоров о взаимодействии по вопросам профессиональной ориентации ОО с учреждениями/предприятиями</w:t>
            </w:r>
          </w:p>
        </w:tc>
        <w:tc>
          <w:tcPr>
            <w:tcW w:w="1029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 организации</w:t>
            </w:r>
          </w:p>
        </w:tc>
      </w:tr>
      <w:tr w:rsidR="00A931E6" w:rsidRPr="00602A9B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11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Региональный семинар-практикум ««Современные тенденции социализации и профориентации детей с ограниченными возможностями здоровья и детей с инвалидностью в условиях меняющегося нормативного поля» (в рамках сетевого взаимодействия образовательных организаций Волгоградской области) в рамках реализации программ региональных инновационных площадок «Проектирование и реализация специальных условий социализации детей с ограниченными возможностями здоровья (умственной отсталостью) в условиях малого города» и «Консультационный центр «</w:t>
            </w:r>
            <w:proofErr w:type="spellStart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Профнавигатор</w:t>
            </w:r>
            <w:proofErr w:type="spellEnd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» как средство профессиональной</w:t>
            </w:r>
            <w:proofErr w:type="gramEnd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 ориентации детей с особыми образовательными потребностями»</w:t>
            </w:r>
            <w:proofErr w:type="gramStart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322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Повышена компетентность педагогов школ в области профориентационной работы с </w:t>
            </w:r>
            <w:proofErr w:type="gramStart"/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029" w:type="pct"/>
            <w:shd w:val="clear" w:color="auto" w:fill="auto"/>
          </w:tcPr>
          <w:p w:rsidR="00602A9B" w:rsidRPr="00602A9B" w:rsidRDefault="00602A9B" w:rsidP="00602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  <w:proofErr w:type="spellStart"/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Васичкина</w:t>
            </w:r>
            <w:proofErr w:type="spellEnd"/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</w:t>
            </w:r>
          </w:p>
          <w:p w:rsidR="00A931E6" w:rsidRPr="00602A9B" w:rsidRDefault="00A931E6" w:rsidP="007F2F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31E6" w:rsidRPr="00602A9B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11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конкурс методических разработок среди педагогов, работающих с детьми детей с ограниченными возможностями здоровья и детей с инвалидностью</w:t>
            </w:r>
          </w:p>
        </w:tc>
        <w:tc>
          <w:tcPr>
            <w:tcW w:w="1322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Повышена компетентность педагогов школ в области профориентационной работы с </w:t>
            </w:r>
            <w:proofErr w:type="gramStart"/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029" w:type="pct"/>
            <w:shd w:val="clear" w:color="auto" w:fill="auto"/>
          </w:tcPr>
          <w:p w:rsidR="00602A9B" w:rsidRPr="00602A9B" w:rsidRDefault="00602A9B" w:rsidP="00602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  <w:proofErr w:type="spellStart"/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Васичкина</w:t>
            </w:r>
            <w:proofErr w:type="spellEnd"/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</w:t>
            </w:r>
          </w:p>
          <w:p w:rsidR="00A931E6" w:rsidRPr="00602A9B" w:rsidRDefault="00A931E6" w:rsidP="007F2F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31E6" w:rsidRPr="00602A9B" w:rsidTr="00A931E6">
        <w:trPr>
          <w:trHeight w:val="584"/>
        </w:trPr>
        <w:tc>
          <w:tcPr>
            <w:tcW w:w="5000" w:type="pct"/>
            <w:gridSpan w:val="4"/>
            <w:shd w:val="clear" w:color="auto" w:fill="auto"/>
          </w:tcPr>
          <w:p w:rsidR="00A931E6" w:rsidRPr="00676FEC" w:rsidRDefault="00A931E6" w:rsidP="00A9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76FE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2. Сопровождение </w:t>
            </w:r>
            <w:proofErr w:type="gramStart"/>
            <w:r w:rsidRPr="00676FE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обучающихся</w:t>
            </w:r>
            <w:proofErr w:type="gramEnd"/>
          </w:p>
        </w:tc>
      </w:tr>
      <w:tr w:rsidR="00A931E6" w:rsidRPr="00602A9B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Октябрь, ноябрь</w:t>
            </w:r>
          </w:p>
        </w:tc>
        <w:tc>
          <w:tcPr>
            <w:tcW w:w="1811" w:type="pct"/>
            <w:shd w:val="clear" w:color="auto" w:fill="auto"/>
            <w:vAlign w:val="center"/>
          </w:tcPr>
          <w:p w:rsidR="00A931E6" w:rsidRPr="00602A9B" w:rsidRDefault="00A931E6" w:rsidP="00A9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диагностических обследований уровня </w:t>
            </w:r>
            <w:proofErr w:type="gramStart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готовности</w:t>
            </w:r>
            <w:proofErr w:type="gramEnd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 к профессиональному самоопределению обучающихся 8 -9 классов ОО</w:t>
            </w:r>
          </w:p>
        </w:tc>
        <w:tc>
          <w:tcPr>
            <w:tcW w:w="1322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 уровень готовности к профессиональному самоопределению </w:t>
            </w:r>
            <w:proofErr w:type="gramStart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 (8-9-е классы)</w:t>
            </w:r>
          </w:p>
        </w:tc>
        <w:tc>
          <w:tcPr>
            <w:tcW w:w="1029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 организации</w:t>
            </w:r>
          </w:p>
        </w:tc>
      </w:tr>
      <w:tr w:rsidR="00A931E6" w:rsidRPr="00602A9B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Январь  </w:t>
            </w:r>
          </w:p>
        </w:tc>
        <w:tc>
          <w:tcPr>
            <w:tcW w:w="1811" w:type="pct"/>
            <w:shd w:val="clear" w:color="auto" w:fill="auto"/>
            <w:vAlign w:val="center"/>
          </w:tcPr>
          <w:p w:rsidR="00A931E6" w:rsidRPr="00602A9B" w:rsidRDefault="00A931E6" w:rsidP="00A931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профессиональных предпочтений обучающихся 6-7 классов</w:t>
            </w:r>
          </w:p>
        </w:tc>
        <w:tc>
          <w:tcPr>
            <w:tcW w:w="1322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 уровень готовности к профессиональному самоопределению </w:t>
            </w:r>
            <w:proofErr w:type="gramStart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 (6-7-е классы)</w:t>
            </w:r>
          </w:p>
        </w:tc>
        <w:tc>
          <w:tcPr>
            <w:tcW w:w="1029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 организации</w:t>
            </w:r>
          </w:p>
        </w:tc>
      </w:tr>
      <w:tr w:rsidR="00A931E6" w:rsidRPr="00602A9B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11" w:type="pct"/>
            <w:shd w:val="clear" w:color="auto" w:fill="auto"/>
          </w:tcPr>
          <w:p w:rsidR="00A931E6" w:rsidRPr="00602A9B" w:rsidRDefault="00A931E6" w:rsidP="00A931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мероприятий, направленных на раннюю профориентацию обучающихся общеобразовательных организаций:</w:t>
            </w:r>
          </w:p>
          <w:p w:rsidR="00A931E6" w:rsidRPr="00602A9B" w:rsidRDefault="00A931E6" w:rsidP="00A931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eastAsia="Calibri" w:hAnsi="Times New Roman" w:cs="Times New Roman"/>
                <w:sz w:val="24"/>
                <w:szCs w:val="24"/>
              </w:rPr>
              <w:t>- уроки, беседы и классные часы по ознакомлению с миром профессий;</w:t>
            </w:r>
          </w:p>
          <w:p w:rsidR="00A931E6" w:rsidRPr="00602A9B" w:rsidRDefault="00A931E6" w:rsidP="00A9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конкурса детских рисунков.</w:t>
            </w:r>
          </w:p>
        </w:tc>
        <w:tc>
          <w:tcPr>
            <w:tcW w:w="1322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31E6" w:rsidRPr="00602A9B" w:rsidRDefault="00A931E6" w:rsidP="00A931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Профориентация </w:t>
            </w:r>
            <w:proofErr w:type="gramStart"/>
            <w:r w:rsidRPr="00602A9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A931E6" w:rsidRPr="00602A9B" w:rsidRDefault="00A931E6" w:rsidP="00A931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31E6" w:rsidRPr="00602A9B" w:rsidRDefault="00A931E6" w:rsidP="00A931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 организации</w:t>
            </w:r>
          </w:p>
        </w:tc>
      </w:tr>
      <w:tr w:rsidR="00A931E6" w:rsidRPr="00602A9B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811" w:type="pct"/>
            <w:shd w:val="clear" w:color="auto" w:fill="auto"/>
          </w:tcPr>
          <w:p w:rsidR="00A931E6" w:rsidRPr="00602A9B" w:rsidRDefault="00A931E6" w:rsidP="00A931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диагностика, консультирование детей с ограниченными возможностями здоровья и инвалидностью с целью профессионального самоопределения и профессиональной ориентации.</w:t>
            </w:r>
          </w:p>
          <w:p w:rsidR="00A931E6" w:rsidRPr="00602A9B" w:rsidRDefault="00A931E6" w:rsidP="00A931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31E6" w:rsidRPr="00602A9B" w:rsidRDefault="00A931E6" w:rsidP="00A93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Определен уровень готовности к профессиональному самоопределению обучающихся 8-9 классов</w:t>
            </w:r>
          </w:p>
        </w:tc>
        <w:tc>
          <w:tcPr>
            <w:tcW w:w="1029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 организации</w:t>
            </w:r>
          </w:p>
        </w:tc>
      </w:tr>
      <w:tr w:rsidR="00A931E6" w:rsidRPr="00602A9B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811" w:type="pct"/>
            <w:shd w:val="clear" w:color="auto" w:fill="auto"/>
          </w:tcPr>
          <w:p w:rsidR="00A931E6" w:rsidRPr="00602A9B" w:rsidRDefault="00A931E6" w:rsidP="00A931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 для учащихся, находящихся в трудной жизненной ситуации, с целью их информирования о возможностях профессионального обучения и трудоустройства по выбираемой профессии</w:t>
            </w:r>
          </w:p>
        </w:tc>
        <w:tc>
          <w:tcPr>
            <w:tcW w:w="1322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</w:t>
            </w:r>
          </w:p>
        </w:tc>
        <w:tc>
          <w:tcPr>
            <w:tcW w:w="1029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 организации</w:t>
            </w:r>
          </w:p>
        </w:tc>
      </w:tr>
      <w:tr w:rsidR="00A931E6" w:rsidRPr="00602A9B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11" w:type="pct"/>
            <w:shd w:val="clear" w:color="auto" w:fill="auto"/>
          </w:tcPr>
          <w:p w:rsidR="00A931E6" w:rsidRPr="00602A9B" w:rsidRDefault="00A931E6" w:rsidP="00A931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мероприятий, направленных на раннюю профориентацию обучающихся общеобразовательных организаций:</w:t>
            </w:r>
          </w:p>
          <w:p w:rsidR="00A931E6" w:rsidRPr="00602A9B" w:rsidRDefault="00A931E6" w:rsidP="00A931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eastAsia="Calibri" w:hAnsi="Times New Roman" w:cs="Times New Roman"/>
                <w:sz w:val="24"/>
                <w:szCs w:val="24"/>
              </w:rPr>
              <w:t>- уроки, беседы и классные часы по ознакомлению с миром профессий;</w:t>
            </w:r>
          </w:p>
          <w:p w:rsidR="00A931E6" w:rsidRPr="00602A9B" w:rsidRDefault="00A931E6" w:rsidP="00A9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конкурса детских рисунков.</w:t>
            </w:r>
          </w:p>
        </w:tc>
        <w:tc>
          <w:tcPr>
            <w:tcW w:w="1322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31E6" w:rsidRPr="00602A9B" w:rsidRDefault="00A931E6" w:rsidP="00A931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Профориентация </w:t>
            </w:r>
            <w:proofErr w:type="gramStart"/>
            <w:r w:rsidRPr="00602A9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A931E6" w:rsidRPr="00602A9B" w:rsidRDefault="00A931E6" w:rsidP="00A931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31E6" w:rsidRPr="00602A9B" w:rsidRDefault="00A931E6" w:rsidP="00A931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 организации</w:t>
            </w:r>
          </w:p>
        </w:tc>
      </w:tr>
      <w:tr w:rsidR="00A931E6" w:rsidRPr="00602A9B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811" w:type="pct"/>
            <w:shd w:val="clear" w:color="auto" w:fill="auto"/>
          </w:tcPr>
          <w:p w:rsidR="00A931E6" w:rsidRPr="00602A9B" w:rsidRDefault="00A931E6" w:rsidP="00A931E6">
            <w:pPr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обучающихся 5 -11 классов ОО в федеральных проектах по ранней профессиональной ориентации («</w:t>
            </w:r>
            <w:proofErr w:type="spellStart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ПроеКТОориЯ</w:t>
            </w:r>
            <w:proofErr w:type="spellEnd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», «Билет в будущее» и т.д.)</w:t>
            </w:r>
          </w:p>
        </w:tc>
        <w:tc>
          <w:tcPr>
            <w:tcW w:w="1322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Увеличение числа участников проектов, в сравнении с предыдущим периодом</w:t>
            </w:r>
          </w:p>
        </w:tc>
        <w:tc>
          <w:tcPr>
            <w:tcW w:w="1029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 организации</w:t>
            </w:r>
          </w:p>
        </w:tc>
      </w:tr>
      <w:tr w:rsidR="00A931E6" w:rsidRPr="00602A9B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811" w:type="pct"/>
            <w:shd w:val="clear" w:color="auto" w:fill="auto"/>
          </w:tcPr>
          <w:p w:rsidR="00A931E6" w:rsidRPr="00602A9B" w:rsidRDefault="00A931E6" w:rsidP="00A931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обучающихся 5 -11 классов ОО в региональных мероприятиях, конкурсах, направленных на содействие самоопределению и профессиональной ориентации</w:t>
            </w:r>
          </w:p>
        </w:tc>
        <w:tc>
          <w:tcPr>
            <w:tcW w:w="1322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Увеличение числа участников мероприятий, конкурсов, в сравнении с предыдущим периодом</w:t>
            </w:r>
          </w:p>
        </w:tc>
        <w:tc>
          <w:tcPr>
            <w:tcW w:w="1029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 организации</w:t>
            </w:r>
          </w:p>
        </w:tc>
      </w:tr>
      <w:tr w:rsidR="00A931E6" w:rsidRPr="00602A9B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811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учащихся в конкурсных мероприятиях профориентационной направленности: конкурс «Большая перемена», чемпионат «</w:t>
            </w:r>
            <w:proofErr w:type="spellStart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», чемпионат «Молодые профессионалы» (</w:t>
            </w:r>
            <w:proofErr w:type="spellStart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 России), </w:t>
            </w:r>
            <w:proofErr w:type="spellStart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чемрионат</w:t>
            </w:r>
            <w:proofErr w:type="spellEnd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Беби-Абилимпикс</w:t>
            </w:r>
            <w:proofErr w:type="spellEnd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2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Участие учащихся в конкурсных мероприятиях профориентационной направленности</w:t>
            </w:r>
          </w:p>
        </w:tc>
        <w:tc>
          <w:tcPr>
            <w:tcW w:w="1029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 организации</w:t>
            </w:r>
          </w:p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31E6" w:rsidRPr="00602A9B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811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</w:t>
            </w:r>
          </w:p>
        </w:tc>
        <w:tc>
          <w:tcPr>
            <w:tcW w:w="1322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Участие учащихся в профессиональных пробах</w:t>
            </w:r>
          </w:p>
        </w:tc>
        <w:tc>
          <w:tcPr>
            <w:tcW w:w="1029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 организации</w:t>
            </w:r>
          </w:p>
        </w:tc>
      </w:tr>
      <w:tr w:rsidR="00A931E6" w:rsidRPr="00602A9B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811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с ограниченными возможностями здоровья в </w:t>
            </w:r>
            <w:proofErr w:type="spellStart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мероприятиях, конкурсах</w:t>
            </w:r>
          </w:p>
        </w:tc>
        <w:tc>
          <w:tcPr>
            <w:tcW w:w="1322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Увеличение числа участников мероприятий, конкурсов, в сравнении с предыдущим периодом</w:t>
            </w:r>
          </w:p>
        </w:tc>
        <w:tc>
          <w:tcPr>
            <w:tcW w:w="1029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 организации</w:t>
            </w:r>
          </w:p>
        </w:tc>
      </w:tr>
      <w:tr w:rsidR="00A931E6" w:rsidRPr="00602A9B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811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встреч представителей образовательных учреждений среднего профессионального и высшего профессионального образования с учащимися 8-11 классов </w:t>
            </w:r>
          </w:p>
        </w:tc>
        <w:tc>
          <w:tcPr>
            <w:tcW w:w="1322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</w:t>
            </w:r>
          </w:p>
        </w:tc>
        <w:tc>
          <w:tcPr>
            <w:tcW w:w="1029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 организации</w:t>
            </w:r>
          </w:p>
        </w:tc>
      </w:tr>
      <w:tr w:rsidR="00A931E6" w:rsidRPr="00602A9B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811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Проведение встреч «Час с профессионалом»</w:t>
            </w:r>
          </w:p>
        </w:tc>
        <w:tc>
          <w:tcPr>
            <w:tcW w:w="1322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</w:t>
            </w:r>
          </w:p>
        </w:tc>
        <w:tc>
          <w:tcPr>
            <w:tcW w:w="1029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 организации</w:t>
            </w:r>
          </w:p>
        </w:tc>
      </w:tr>
      <w:tr w:rsidR="00A931E6" w:rsidRPr="00602A9B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811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proofErr w:type="gramStart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в кружках и секциях </w:t>
            </w:r>
            <w:proofErr w:type="spellStart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 и профильной направленностей</w:t>
            </w:r>
          </w:p>
        </w:tc>
        <w:tc>
          <w:tcPr>
            <w:tcW w:w="1322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получающих дополнительное образование в кружках и секциях </w:t>
            </w:r>
            <w:proofErr w:type="spellStart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профильной</w:t>
            </w:r>
            <w:proofErr w:type="gramEnd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направленностей, не менее 20%</w:t>
            </w:r>
          </w:p>
        </w:tc>
        <w:tc>
          <w:tcPr>
            <w:tcW w:w="1029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 организации</w:t>
            </w:r>
          </w:p>
        </w:tc>
      </w:tr>
      <w:tr w:rsidR="00A931E6" w:rsidRPr="00602A9B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11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Семинар «</w:t>
            </w:r>
            <w:proofErr w:type="spellStart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 работа, как средство социализации детей с ограниченными возможностями здоровья»</w:t>
            </w:r>
          </w:p>
        </w:tc>
        <w:tc>
          <w:tcPr>
            <w:tcW w:w="1322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</w:t>
            </w: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 школ города</w:t>
            </w:r>
            <w:bookmarkStart w:id="0" w:name="_GoBack"/>
            <w:bookmarkEnd w:id="0"/>
          </w:p>
        </w:tc>
        <w:tc>
          <w:tcPr>
            <w:tcW w:w="1029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bCs/>
                <w:sz w:val="24"/>
                <w:szCs w:val="24"/>
              </w:rPr>
              <w:t>РИП</w:t>
            </w:r>
          </w:p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МКОУ «Основная школа № 4 имени Ю.А.Гагарина» городского округа город Фролово</w:t>
            </w:r>
          </w:p>
        </w:tc>
      </w:tr>
      <w:tr w:rsidR="00A931E6" w:rsidRPr="00602A9B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1811" w:type="pct"/>
            <w:shd w:val="clear" w:color="auto" w:fill="auto"/>
          </w:tcPr>
          <w:p w:rsidR="00A931E6" w:rsidRPr="00602A9B" w:rsidRDefault="00A931E6" w:rsidP="00A9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месячник </w:t>
            </w: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профориентационной работе среди учащихся</w:t>
            </w:r>
          </w:p>
        </w:tc>
        <w:tc>
          <w:tcPr>
            <w:tcW w:w="1322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</w:t>
            </w:r>
            <w:proofErr w:type="gramStart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29" w:type="pct"/>
            <w:shd w:val="clear" w:color="auto" w:fill="auto"/>
          </w:tcPr>
          <w:p w:rsidR="00602A9B" w:rsidRPr="00602A9B" w:rsidRDefault="00602A9B" w:rsidP="00602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  <w:proofErr w:type="spellStart"/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Васичкина</w:t>
            </w:r>
            <w:proofErr w:type="spellEnd"/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</w:t>
            </w:r>
          </w:p>
          <w:p w:rsidR="00A931E6" w:rsidRPr="00602A9B" w:rsidRDefault="00A931E6" w:rsidP="007F2F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31E6" w:rsidRPr="00602A9B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11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конкурс учебных и педагогических проектов «Я познаю мир» для обучающихся, осваивающих образовательную программу, обучающихся с ограниченными возможностями здоровья и педагогических работников образовательных организаций</w:t>
            </w:r>
          </w:p>
        </w:tc>
        <w:tc>
          <w:tcPr>
            <w:tcW w:w="1322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Увеличение числа участников конкурса, в сравнении с предыдущим периодом</w:t>
            </w:r>
          </w:p>
        </w:tc>
        <w:tc>
          <w:tcPr>
            <w:tcW w:w="1029" w:type="pct"/>
            <w:shd w:val="clear" w:color="auto" w:fill="auto"/>
          </w:tcPr>
          <w:p w:rsidR="00602A9B" w:rsidRPr="00602A9B" w:rsidRDefault="00602A9B" w:rsidP="00602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  <w:proofErr w:type="spellStart"/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Васичкина</w:t>
            </w:r>
            <w:proofErr w:type="spellEnd"/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</w:t>
            </w:r>
          </w:p>
          <w:p w:rsidR="00A931E6" w:rsidRPr="00602A9B" w:rsidRDefault="00A931E6" w:rsidP="007F2F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31E6" w:rsidRPr="00602A9B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1811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опросника</w:t>
            </w:r>
            <w:proofErr w:type="spellEnd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 для определения профессиональной готовности </w:t>
            </w:r>
            <w:proofErr w:type="spellStart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Л.Н.Кабардовой</w:t>
            </w:r>
            <w:proofErr w:type="spellEnd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 9, 11 классов</w:t>
            </w:r>
          </w:p>
        </w:tc>
        <w:tc>
          <w:tcPr>
            <w:tcW w:w="1322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профессиональной готовности учащихся 9, 11-х классов</w:t>
            </w:r>
          </w:p>
        </w:tc>
        <w:tc>
          <w:tcPr>
            <w:tcW w:w="1029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 организации</w:t>
            </w:r>
          </w:p>
        </w:tc>
      </w:tr>
      <w:tr w:rsidR="00A931E6" w:rsidRPr="00602A9B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bCs/>
                <w:sz w:val="24"/>
                <w:szCs w:val="24"/>
              </w:rPr>
              <w:t>Август, сентябрь</w:t>
            </w:r>
          </w:p>
        </w:tc>
        <w:tc>
          <w:tcPr>
            <w:tcW w:w="1811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выпускников 9 и 11 классов в профессиональные образовательные организации (ПОО) и образовательные организации высшего образования (ОО </w:t>
            </w:r>
            <w:proofErr w:type="gramStart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 профилю обучения</w:t>
            </w:r>
          </w:p>
        </w:tc>
        <w:tc>
          <w:tcPr>
            <w:tcW w:w="1322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 9 и 11 классов, поступивших в ПОО и ОО </w:t>
            </w:r>
            <w:proofErr w:type="gramStart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 профилю обучения от общего количества поступивших</w:t>
            </w:r>
          </w:p>
        </w:tc>
        <w:tc>
          <w:tcPr>
            <w:tcW w:w="1029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 организации</w:t>
            </w:r>
          </w:p>
        </w:tc>
      </w:tr>
      <w:tr w:rsidR="00A931E6" w:rsidRPr="00602A9B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bCs/>
                <w:sz w:val="24"/>
                <w:szCs w:val="24"/>
              </w:rPr>
              <w:t>До 1 февраля</w:t>
            </w:r>
          </w:p>
        </w:tc>
        <w:tc>
          <w:tcPr>
            <w:tcW w:w="1811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Выбор выпускниками 11 классов для сдачи ЕГЭ предметов, изучавшиеся на углубленном уровне</w:t>
            </w:r>
          </w:p>
        </w:tc>
        <w:tc>
          <w:tcPr>
            <w:tcW w:w="1322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Доля выпускников 11 классов, выбравших для сдачи ЕГЭ предметы, изучавшиеся на углубленном уровне</w:t>
            </w:r>
          </w:p>
        </w:tc>
        <w:tc>
          <w:tcPr>
            <w:tcW w:w="1029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 организации</w:t>
            </w:r>
          </w:p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31E6" w:rsidRPr="00602A9B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bCs/>
                <w:sz w:val="24"/>
                <w:szCs w:val="24"/>
              </w:rPr>
              <w:t>Август, сентябрь</w:t>
            </w:r>
          </w:p>
        </w:tc>
        <w:tc>
          <w:tcPr>
            <w:tcW w:w="1811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9 и 11 классов, выбравших востребованные в городе и регионе специальности</w:t>
            </w:r>
          </w:p>
        </w:tc>
        <w:tc>
          <w:tcPr>
            <w:tcW w:w="1322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Доля выпускников 9 и 11 классов, выбравших востребованные в городе и регионе специальности от общего количества поступивших</w:t>
            </w:r>
          </w:p>
        </w:tc>
        <w:tc>
          <w:tcPr>
            <w:tcW w:w="1029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 организации</w:t>
            </w:r>
          </w:p>
        </w:tc>
      </w:tr>
      <w:tr w:rsidR="00A931E6" w:rsidRPr="00602A9B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Август, сентябрь </w:t>
            </w:r>
          </w:p>
        </w:tc>
        <w:tc>
          <w:tcPr>
            <w:tcW w:w="1811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Мониторинг трудоустройства выпускников ОО</w:t>
            </w:r>
          </w:p>
        </w:tc>
        <w:tc>
          <w:tcPr>
            <w:tcW w:w="1322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Определен уровень трудоустройства выпускников ОО</w:t>
            </w:r>
          </w:p>
        </w:tc>
        <w:tc>
          <w:tcPr>
            <w:tcW w:w="1029" w:type="pct"/>
            <w:shd w:val="clear" w:color="auto" w:fill="auto"/>
          </w:tcPr>
          <w:p w:rsidR="00602A9B" w:rsidRPr="00602A9B" w:rsidRDefault="00602A9B" w:rsidP="00602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  <w:proofErr w:type="spellStart"/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Васичкина</w:t>
            </w:r>
            <w:proofErr w:type="spellEnd"/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</w:t>
            </w:r>
          </w:p>
          <w:p w:rsidR="00A931E6" w:rsidRPr="00602A9B" w:rsidRDefault="00A931E6" w:rsidP="007F2F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31E6" w:rsidRPr="00602A9B" w:rsidTr="00A931E6">
        <w:trPr>
          <w:trHeight w:val="584"/>
        </w:trPr>
        <w:tc>
          <w:tcPr>
            <w:tcW w:w="5000" w:type="pct"/>
            <w:gridSpan w:val="4"/>
            <w:shd w:val="clear" w:color="auto" w:fill="auto"/>
          </w:tcPr>
          <w:p w:rsidR="00A931E6" w:rsidRPr="00676FEC" w:rsidRDefault="00A931E6" w:rsidP="00A931E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6F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3. Работа с родителями </w:t>
            </w:r>
            <w:r w:rsidRPr="00676FE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(законными представителями)</w:t>
            </w:r>
          </w:p>
        </w:tc>
      </w:tr>
      <w:tr w:rsidR="00A931E6" w:rsidRPr="00602A9B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11" w:type="pct"/>
            <w:shd w:val="clear" w:color="auto" w:fill="auto"/>
          </w:tcPr>
          <w:p w:rsidR="00A931E6" w:rsidRPr="00602A9B" w:rsidRDefault="00A931E6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proofErr w:type="spellStart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для родителей (законных представителей) </w:t>
            </w:r>
          </w:p>
        </w:tc>
        <w:tc>
          <w:tcPr>
            <w:tcW w:w="1322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 деятельность среди родителей (законных представителей)</w:t>
            </w:r>
          </w:p>
        </w:tc>
        <w:tc>
          <w:tcPr>
            <w:tcW w:w="1029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 организации</w:t>
            </w:r>
          </w:p>
        </w:tc>
      </w:tr>
      <w:tr w:rsidR="00A931E6" w:rsidRPr="00602A9B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11" w:type="pct"/>
            <w:shd w:val="clear" w:color="auto" w:fill="auto"/>
            <w:vAlign w:val="center"/>
          </w:tcPr>
          <w:p w:rsidR="00A931E6" w:rsidRPr="00602A9B" w:rsidRDefault="00A931E6" w:rsidP="00A931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для родителей (законных представителей):</w:t>
            </w:r>
          </w:p>
          <w:p w:rsidR="00A931E6" w:rsidRPr="00602A9B" w:rsidRDefault="00A931E6" w:rsidP="00A931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eastAsia="Calibri" w:hAnsi="Times New Roman" w:cs="Times New Roman"/>
                <w:sz w:val="24"/>
                <w:szCs w:val="24"/>
              </w:rPr>
              <w:t>- родительские собрания;</w:t>
            </w:r>
          </w:p>
          <w:p w:rsidR="00A931E6" w:rsidRPr="00602A9B" w:rsidRDefault="00A931E6" w:rsidP="00A931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eastAsia="Calibri" w:hAnsi="Times New Roman" w:cs="Times New Roman"/>
                <w:sz w:val="24"/>
                <w:szCs w:val="24"/>
              </w:rPr>
              <w:t>- практикумы;</w:t>
            </w:r>
          </w:p>
          <w:p w:rsidR="00A931E6" w:rsidRPr="00602A9B" w:rsidRDefault="00A931E6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Calibri" w:hAnsi="Times New Roman" w:cs="Times New Roman"/>
                <w:sz w:val="24"/>
                <w:szCs w:val="24"/>
              </w:rPr>
              <w:t>- тренинги.</w:t>
            </w:r>
          </w:p>
        </w:tc>
        <w:tc>
          <w:tcPr>
            <w:tcW w:w="1322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 деятельность среди родителей (законных представителей), протокол родительского собрания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 организации</w:t>
            </w:r>
          </w:p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31E6" w:rsidRPr="00602A9B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11" w:type="pct"/>
            <w:shd w:val="clear" w:color="auto" w:fill="auto"/>
            <w:vAlign w:val="center"/>
          </w:tcPr>
          <w:p w:rsidR="00A931E6" w:rsidRPr="00602A9B" w:rsidRDefault="00A931E6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602A9B">
              <w:rPr>
                <w:rFonts w:ascii="Times New Roman" w:eastAsia="Calibri" w:hAnsi="Times New Roman" w:cs="Times New Roman"/>
                <w:sz w:val="24"/>
                <w:szCs w:val="24"/>
              </w:rPr>
              <w:t>нформирование родителей (законных представителей) в средствах массовой информации и Интернет ресурсах (сайты образовательных организаций).</w:t>
            </w:r>
          </w:p>
        </w:tc>
        <w:tc>
          <w:tcPr>
            <w:tcW w:w="1322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Размещена информация на сайтах образовательных организаций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Образовательные организации </w:t>
            </w:r>
          </w:p>
        </w:tc>
      </w:tr>
      <w:tr w:rsidR="00A931E6" w:rsidRPr="00602A9B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11" w:type="pct"/>
            <w:shd w:val="clear" w:color="auto" w:fill="auto"/>
            <w:vAlign w:val="center"/>
          </w:tcPr>
          <w:p w:rsidR="00A931E6" w:rsidRPr="00602A9B" w:rsidRDefault="00A931E6" w:rsidP="00A9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Подготовка рекомендаций родителям (законным представителям) по возникшим проблемам профориентации</w:t>
            </w:r>
          </w:p>
        </w:tc>
        <w:tc>
          <w:tcPr>
            <w:tcW w:w="1322" w:type="pct"/>
            <w:shd w:val="clear" w:color="auto" w:fill="auto"/>
          </w:tcPr>
          <w:p w:rsidR="00A931E6" w:rsidRPr="00602A9B" w:rsidRDefault="00A931E6" w:rsidP="00A931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eastAsia="Calibri" w:hAnsi="Times New Roman" w:cs="Times New Roman"/>
                <w:sz w:val="24"/>
                <w:szCs w:val="24"/>
              </w:rPr>
              <w:t>Памятка для родителей (законных представителей) по профориентации обучающихся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A931E6" w:rsidRPr="00602A9B" w:rsidRDefault="00A931E6" w:rsidP="00A93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 организации</w:t>
            </w:r>
          </w:p>
        </w:tc>
      </w:tr>
      <w:tr w:rsidR="00A931E6" w:rsidRPr="00602A9B" w:rsidTr="00A931E6">
        <w:trPr>
          <w:trHeight w:val="584"/>
        </w:trPr>
        <w:tc>
          <w:tcPr>
            <w:tcW w:w="5000" w:type="pct"/>
            <w:gridSpan w:val="4"/>
            <w:shd w:val="clear" w:color="auto" w:fill="auto"/>
          </w:tcPr>
          <w:p w:rsidR="00A931E6" w:rsidRPr="00676FEC" w:rsidRDefault="00A931E6" w:rsidP="00A931E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6FEC">
              <w:rPr>
                <w:rFonts w:ascii="Times New Roman" w:hAnsi="Times New Roman" w:cs="Times New Roman"/>
                <w:b/>
                <w:sz w:val="26"/>
                <w:szCs w:val="26"/>
              </w:rPr>
              <w:t>4. Мониторинг управления ходом реализации Дорожной карты</w:t>
            </w:r>
          </w:p>
        </w:tc>
      </w:tr>
      <w:tr w:rsidR="00C83C12" w:rsidRPr="00602A9B" w:rsidTr="002F5804">
        <w:trPr>
          <w:trHeight w:val="584"/>
        </w:trPr>
        <w:tc>
          <w:tcPr>
            <w:tcW w:w="838" w:type="pct"/>
            <w:shd w:val="clear" w:color="auto" w:fill="auto"/>
          </w:tcPr>
          <w:p w:rsidR="00C83C12" w:rsidRPr="00602A9B" w:rsidRDefault="00C83C12" w:rsidP="002F58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1811" w:type="pct"/>
            <w:shd w:val="clear" w:color="auto" w:fill="auto"/>
          </w:tcPr>
          <w:p w:rsidR="00C83C12" w:rsidRPr="00602A9B" w:rsidRDefault="00C83C12" w:rsidP="002F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Мониторинг показателей реализации механизмов (Концепции) системы работы по самоопределению и профессиональной ориентации обучающихся - далее (мониторинг показателей)</w:t>
            </w:r>
          </w:p>
        </w:tc>
        <w:tc>
          <w:tcPr>
            <w:tcW w:w="1322" w:type="pct"/>
            <w:shd w:val="clear" w:color="auto" w:fill="auto"/>
          </w:tcPr>
          <w:p w:rsidR="00C83C12" w:rsidRPr="00602A9B" w:rsidRDefault="00C83C12" w:rsidP="002F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мониторинг</w:t>
            </w:r>
          </w:p>
        </w:tc>
        <w:tc>
          <w:tcPr>
            <w:tcW w:w="1029" w:type="pct"/>
            <w:shd w:val="clear" w:color="auto" w:fill="auto"/>
          </w:tcPr>
          <w:p w:rsidR="00602A9B" w:rsidRPr="00602A9B" w:rsidRDefault="00602A9B" w:rsidP="00602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  <w:proofErr w:type="spellStart"/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Васичкина</w:t>
            </w:r>
            <w:proofErr w:type="spellEnd"/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</w:t>
            </w:r>
          </w:p>
          <w:p w:rsidR="00C83C12" w:rsidRPr="00602A9B" w:rsidRDefault="00C83C12" w:rsidP="007F2F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3C12" w:rsidRPr="00602A9B" w:rsidTr="002F5804">
        <w:trPr>
          <w:trHeight w:val="584"/>
        </w:trPr>
        <w:tc>
          <w:tcPr>
            <w:tcW w:w="838" w:type="pct"/>
            <w:shd w:val="clear" w:color="auto" w:fill="auto"/>
          </w:tcPr>
          <w:p w:rsidR="00C83C12" w:rsidRPr="00602A9B" w:rsidRDefault="00C83C12" w:rsidP="002F58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1811" w:type="pct"/>
            <w:shd w:val="clear" w:color="auto" w:fill="auto"/>
          </w:tcPr>
          <w:p w:rsidR="00C83C12" w:rsidRPr="00602A9B" w:rsidRDefault="00C83C12" w:rsidP="002F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Анализ соответствия выбора профиля и дальнейшего обучения выпускников школы</w:t>
            </w:r>
          </w:p>
        </w:tc>
        <w:tc>
          <w:tcPr>
            <w:tcW w:w="1322" w:type="pct"/>
            <w:shd w:val="clear" w:color="auto" w:fill="auto"/>
          </w:tcPr>
          <w:p w:rsidR="00C83C12" w:rsidRPr="00602A9B" w:rsidRDefault="00C83C12" w:rsidP="002F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 </w:t>
            </w: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анализ соответствия выбора профиля и дальнейшего обучения выпускников школы</w:t>
            </w:r>
          </w:p>
        </w:tc>
        <w:tc>
          <w:tcPr>
            <w:tcW w:w="1029" w:type="pct"/>
            <w:shd w:val="clear" w:color="auto" w:fill="auto"/>
          </w:tcPr>
          <w:p w:rsidR="00602A9B" w:rsidRPr="00602A9B" w:rsidRDefault="00602A9B" w:rsidP="00602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  <w:proofErr w:type="spellStart"/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Васичкина</w:t>
            </w:r>
            <w:proofErr w:type="spellEnd"/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</w:t>
            </w:r>
          </w:p>
          <w:p w:rsidR="00C83C12" w:rsidRPr="00602A9B" w:rsidRDefault="00C83C12" w:rsidP="007F2F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3C12" w:rsidRPr="00602A9B" w:rsidTr="001D0B26">
        <w:trPr>
          <w:trHeight w:val="971"/>
        </w:trPr>
        <w:tc>
          <w:tcPr>
            <w:tcW w:w="838" w:type="pct"/>
            <w:shd w:val="clear" w:color="auto" w:fill="auto"/>
          </w:tcPr>
          <w:p w:rsidR="00C83C12" w:rsidRPr="00602A9B" w:rsidRDefault="00C83C12" w:rsidP="002F58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811" w:type="pct"/>
            <w:shd w:val="clear" w:color="auto" w:fill="auto"/>
          </w:tcPr>
          <w:p w:rsidR="00C83C12" w:rsidRPr="00602A9B" w:rsidRDefault="00C83C12" w:rsidP="002F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Анализ, адресные рекомендации</w:t>
            </w:r>
          </w:p>
        </w:tc>
        <w:tc>
          <w:tcPr>
            <w:tcW w:w="1322" w:type="pct"/>
            <w:shd w:val="clear" w:color="auto" w:fill="auto"/>
          </w:tcPr>
          <w:p w:rsidR="00C83C12" w:rsidRPr="00602A9B" w:rsidRDefault="00C83C12" w:rsidP="002F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Рекомендации по результатам мониторинга выданы всем ОО</w:t>
            </w:r>
          </w:p>
        </w:tc>
        <w:tc>
          <w:tcPr>
            <w:tcW w:w="1029" w:type="pct"/>
            <w:shd w:val="clear" w:color="auto" w:fill="auto"/>
          </w:tcPr>
          <w:p w:rsidR="00C83C12" w:rsidRPr="001D0B26" w:rsidRDefault="00602A9B" w:rsidP="001D0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  <w:proofErr w:type="spellStart"/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Васичкина</w:t>
            </w:r>
            <w:proofErr w:type="spellEnd"/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</w:t>
            </w:r>
          </w:p>
        </w:tc>
      </w:tr>
      <w:tr w:rsidR="00C83C12" w:rsidRPr="00602A9B" w:rsidTr="001D0B26">
        <w:trPr>
          <w:trHeight w:val="762"/>
        </w:trPr>
        <w:tc>
          <w:tcPr>
            <w:tcW w:w="838" w:type="pct"/>
            <w:shd w:val="clear" w:color="auto" w:fill="auto"/>
          </w:tcPr>
          <w:p w:rsidR="00C83C12" w:rsidRPr="00602A9B" w:rsidRDefault="00C83C12" w:rsidP="002F58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bCs/>
                <w:sz w:val="24"/>
                <w:szCs w:val="24"/>
              </w:rPr>
              <w:t>Раз в год</w:t>
            </w:r>
          </w:p>
        </w:tc>
        <w:tc>
          <w:tcPr>
            <w:tcW w:w="1811" w:type="pct"/>
            <w:shd w:val="clear" w:color="auto" w:fill="auto"/>
          </w:tcPr>
          <w:p w:rsidR="00C83C12" w:rsidRPr="00602A9B" w:rsidRDefault="00C83C12" w:rsidP="002F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Меры, управленческие решения</w:t>
            </w:r>
          </w:p>
        </w:tc>
        <w:tc>
          <w:tcPr>
            <w:tcW w:w="1322" w:type="pct"/>
            <w:shd w:val="clear" w:color="auto" w:fill="auto"/>
          </w:tcPr>
          <w:p w:rsidR="00C83C12" w:rsidRPr="00602A9B" w:rsidRDefault="00C83C12" w:rsidP="002F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Приняты управленческие решения</w:t>
            </w:r>
          </w:p>
        </w:tc>
        <w:tc>
          <w:tcPr>
            <w:tcW w:w="1029" w:type="pct"/>
            <w:shd w:val="clear" w:color="auto" w:fill="auto"/>
          </w:tcPr>
          <w:p w:rsidR="00C83C12" w:rsidRPr="001D0B26" w:rsidRDefault="00602A9B" w:rsidP="001D0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  <w:proofErr w:type="spellStart"/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Васичкина</w:t>
            </w:r>
            <w:proofErr w:type="spellEnd"/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</w:t>
            </w:r>
          </w:p>
        </w:tc>
      </w:tr>
      <w:tr w:rsidR="00C83C12" w:rsidRPr="00602A9B" w:rsidTr="002F5804">
        <w:trPr>
          <w:trHeight w:val="584"/>
        </w:trPr>
        <w:tc>
          <w:tcPr>
            <w:tcW w:w="838" w:type="pct"/>
            <w:shd w:val="clear" w:color="auto" w:fill="auto"/>
          </w:tcPr>
          <w:p w:rsidR="00C83C12" w:rsidRPr="00602A9B" w:rsidRDefault="00C83C12" w:rsidP="002F58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bCs/>
                <w:sz w:val="24"/>
                <w:szCs w:val="24"/>
              </w:rPr>
              <w:t>Раз в год</w:t>
            </w:r>
          </w:p>
        </w:tc>
        <w:tc>
          <w:tcPr>
            <w:tcW w:w="1811" w:type="pct"/>
            <w:shd w:val="clear" w:color="auto" w:fill="auto"/>
          </w:tcPr>
          <w:p w:rsidR="001D0B26" w:rsidRPr="00602A9B" w:rsidRDefault="00C83C12" w:rsidP="001D0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принятых мер</w:t>
            </w:r>
          </w:p>
        </w:tc>
        <w:tc>
          <w:tcPr>
            <w:tcW w:w="1322" w:type="pct"/>
            <w:shd w:val="clear" w:color="auto" w:fill="auto"/>
          </w:tcPr>
          <w:p w:rsidR="00C83C12" w:rsidRPr="00602A9B" w:rsidRDefault="00C83C12" w:rsidP="002F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C83C12" w:rsidRPr="001D0B26" w:rsidRDefault="00602A9B" w:rsidP="001D0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  <w:proofErr w:type="spellStart"/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Васичкина</w:t>
            </w:r>
            <w:proofErr w:type="spellEnd"/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</w:t>
            </w:r>
          </w:p>
        </w:tc>
      </w:tr>
      <w:tr w:rsidR="00E67486" w:rsidRPr="00602A9B" w:rsidTr="004E3F0F">
        <w:trPr>
          <w:trHeight w:val="584"/>
        </w:trPr>
        <w:tc>
          <w:tcPr>
            <w:tcW w:w="5000" w:type="pct"/>
            <w:gridSpan w:val="4"/>
            <w:shd w:val="clear" w:color="auto" w:fill="auto"/>
          </w:tcPr>
          <w:p w:rsidR="00E67486" w:rsidRPr="00602A9B" w:rsidRDefault="00E67486" w:rsidP="00F5747F">
            <w:pPr>
              <w:pStyle w:val="a4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Механизмы управления качеством образовательной деятельности</w:t>
            </w:r>
          </w:p>
        </w:tc>
      </w:tr>
      <w:tr w:rsidR="00E67486" w:rsidRPr="00602A9B" w:rsidTr="004E3F0F">
        <w:trPr>
          <w:trHeight w:val="584"/>
        </w:trPr>
        <w:tc>
          <w:tcPr>
            <w:tcW w:w="5000" w:type="pct"/>
            <w:gridSpan w:val="4"/>
            <w:shd w:val="clear" w:color="auto" w:fill="auto"/>
          </w:tcPr>
          <w:p w:rsidR="00E67486" w:rsidRPr="00602A9B" w:rsidRDefault="00E67486" w:rsidP="00F5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2.1. Система мониторинга эффективности руководителей образовательных организаций</w:t>
            </w:r>
          </w:p>
        </w:tc>
      </w:tr>
      <w:tr w:rsidR="009F1992" w:rsidRPr="00602A9B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E1D" w:rsidRPr="00602A9B" w:rsidRDefault="00E77E1D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shd w:val="clear" w:color="auto" w:fill="auto"/>
          </w:tcPr>
          <w:p w:rsidR="009F1992" w:rsidRPr="00602A9B" w:rsidRDefault="009F1992" w:rsidP="00A93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Совещания, семинары </w:t>
            </w:r>
          </w:p>
          <w:p w:rsidR="009F1992" w:rsidRPr="00602A9B" w:rsidRDefault="009F1992" w:rsidP="00A9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- Реализация Дорожной карты в рамках организации и проведения оценки механизмов управления качеством образования (совещание с руководителями ОО)</w:t>
            </w:r>
          </w:p>
          <w:p w:rsidR="009F1992" w:rsidRPr="00602A9B" w:rsidRDefault="009F1992" w:rsidP="00A93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92" w:rsidRPr="00602A9B" w:rsidRDefault="009F1992" w:rsidP="00A93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92" w:rsidRPr="00602A9B" w:rsidRDefault="009F1992" w:rsidP="00A931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- Организация получения образования обучающимися с ОВЗ, детьми-инвалидами (совещание с руководителями ОО)</w:t>
            </w:r>
          </w:p>
          <w:p w:rsidR="009F1992" w:rsidRPr="00602A9B" w:rsidRDefault="009F1992" w:rsidP="00A931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92" w:rsidRPr="00602A9B" w:rsidRDefault="009F1992" w:rsidP="00A931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- Промежуточные результаты проведения оценки механизмов управления качеством образования. Создание условий для реализации ООП (кадровых, финансовых, материально-технических и иных)  (совещание с руководителями ОО)</w:t>
            </w:r>
          </w:p>
          <w:p w:rsidR="00E77E1D" w:rsidRPr="00602A9B" w:rsidRDefault="00E77E1D" w:rsidP="00A931E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992" w:rsidRPr="00602A9B" w:rsidRDefault="009F1992" w:rsidP="00A931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Совета по образованию</w:t>
            </w: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 «Об итогах </w:t>
            </w:r>
            <w:proofErr w:type="gramStart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оценки эффективности работы руководителей образовательных учреждений</w:t>
            </w:r>
            <w:proofErr w:type="gramEnd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pct"/>
            <w:shd w:val="clear" w:color="auto" w:fill="auto"/>
          </w:tcPr>
          <w:p w:rsidR="009F1992" w:rsidRPr="00602A9B" w:rsidRDefault="009F1992" w:rsidP="00A931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 реализации оценки механизмов управления качеством образования образовательных организаций  городского округа город Фролово» (назначение ответственных, опорных школ). Разработка дорожных карт.</w:t>
            </w:r>
          </w:p>
          <w:p w:rsidR="009F1992" w:rsidRPr="00602A9B" w:rsidRDefault="009F1992" w:rsidP="00A931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92" w:rsidRPr="00602A9B" w:rsidRDefault="009F1992" w:rsidP="00A931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подготовке документов для ПМПК, о доведении информации до родителей выпускников.</w:t>
            </w:r>
          </w:p>
          <w:p w:rsidR="00E77E1D" w:rsidRPr="00602A9B" w:rsidRDefault="00E77E1D" w:rsidP="00A931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92" w:rsidRPr="00602A9B" w:rsidRDefault="009F1992" w:rsidP="00A93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по работе опорных школ </w:t>
            </w: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в рамках организации и проведения оценки механизмов управления качеством образования</w:t>
            </w:r>
          </w:p>
          <w:p w:rsidR="009F1992" w:rsidRPr="00602A9B" w:rsidRDefault="009F1992" w:rsidP="00A93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92" w:rsidRPr="00602A9B" w:rsidRDefault="009F1992" w:rsidP="00A931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Протокол заседания Совета с утверждёнными баллами и адресными рекомендациями руководителям ОУ</w:t>
            </w:r>
          </w:p>
        </w:tc>
        <w:tc>
          <w:tcPr>
            <w:tcW w:w="1029" w:type="pct"/>
            <w:shd w:val="clear" w:color="auto" w:fill="auto"/>
          </w:tcPr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  <w:proofErr w:type="spellStart"/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Васичкина</w:t>
            </w:r>
            <w:proofErr w:type="spellEnd"/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</w:t>
            </w: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методист Кочеткова Е.В.</w:t>
            </w: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F4B" w:rsidRPr="00602A9B" w:rsidRDefault="007F2F4B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  <w:proofErr w:type="spellStart"/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Васичкина</w:t>
            </w:r>
            <w:proofErr w:type="spellEnd"/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</w:t>
            </w:r>
          </w:p>
          <w:p w:rsidR="00E77E1D" w:rsidRPr="00602A9B" w:rsidRDefault="00E77E1D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E1D" w:rsidRPr="00602A9B" w:rsidRDefault="00E77E1D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Профсоюза </w:t>
            </w: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Пирова</w:t>
            </w:r>
            <w:proofErr w:type="spellEnd"/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992" w:rsidRPr="00602A9B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E1D" w:rsidRPr="00602A9B" w:rsidRDefault="00E77E1D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11" w:type="pct"/>
            <w:shd w:val="clear" w:color="auto" w:fill="auto"/>
          </w:tcPr>
          <w:p w:rsidR="009F1992" w:rsidRPr="00602A9B" w:rsidRDefault="009F1992" w:rsidP="00A931E6">
            <w:pPr>
              <w:pStyle w:val="a4"/>
              <w:ind w:left="28"/>
              <w:rPr>
                <w:rFonts w:ascii="Times New Roman" w:hAnsi="Times New Roman" w:cs="Times New Roman"/>
                <w:b/>
                <w:lang w:eastAsia="ru-RU"/>
              </w:rPr>
            </w:pPr>
            <w:r w:rsidRPr="00602A9B">
              <w:rPr>
                <w:rFonts w:ascii="Times New Roman" w:hAnsi="Times New Roman" w:cs="Times New Roman"/>
                <w:b/>
                <w:lang w:eastAsia="ru-RU"/>
              </w:rPr>
              <w:t>Мероприятия по резерву управленческих кадров</w:t>
            </w: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конкурсе «Педагогический дебют» в номинации «Молодой управленец»</w:t>
            </w: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Программы по формированию резерва управленческих кадров</w:t>
            </w:r>
          </w:p>
          <w:p w:rsidR="009F1992" w:rsidRPr="00602A9B" w:rsidRDefault="009F1992" w:rsidP="00A931E6">
            <w:pPr>
              <w:pStyle w:val="a4"/>
              <w:ind w:left="28"/>
              <w:rPr>
                <w:rFonts w:ascii="Times New Roman" w:hAnsi="Times New Roman" w:cs="Times New Roman"/>
                <w:lang w:eastAsia="ru-RU"/>
              </w:rPr>
            </w:pPr>
          </w:p>
          <w:p w:rsidR="009F1992" w:rsidRPr="00602A9B" w:rsidRDefault="009F1992" w:rsidP="00A931E6">
            <w:pPr>
              <w:pStyle w:val="a4"/>
              <w:ind w:left="28"/>
              <w:rPr>
                <w:rFonts w:ascii="Times New Roman" w:hAnsi="Times New Roman" w:cs="Times New Roman"/>
                <w:lang w:eastAsia="ru-RU"/>
              </w:rPr>
            </w:pPr>
          </w:p>
          <w:p w:rsidR="009F1992" w:rsidRPr="00602A9B" w:rsidRDefault="009F1992" w:rsidP="00A931E6">
            <w:pPr>
              <w:pStyle w:val="a4"/>
              <w:ind w:left="28"/>
              <w:rPr>
                <w:rFonts w:ascii="Times New Roman" w:hAnsi="Times New Roman" w:cs="Times New Roman"/>
                <w:lang w:eastAsia="ru-RU"/>
              </w:rPr>
            </w:pPr>
            <w:r w:rsidRPr="00602A9B">
              <w:rPr>
                <w:rFonts w:ascii="Times New Roman" w:hAnsi="Times New Roman" w:cs="Times New Roman"/>
                <w:lang w:eastAsia="ru-RU"/>
              </w:rPr>
              <w:t>- Педсовет для кадрового состава на тему: «Программа воспитания как основа проектирования воспитательной деятельности в образовательной</w:t>
            </w:r>
            <w:r w:rsidRPr="00602A9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602A9B">
              <w:rPr>
                <w:rFonts w:ascii="Times New Roman" w:hAnsi="Times New Roman" w:cs="Times New Roman"/>
                <w:lang w:eastAsia="ru-RU"/>
              </w:rPr>
              <w:t xml:space="preserve">организации» </w:t>
            </w:r>
          </w:p>
          <w:p w:rsidR="009F1992" w:rsidRPr="00602A9B" w:rsidRDefault="009F1992" w:rsidP="00A93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92" w:rsidRPr="00602A9B" w:rsidRDefault="009F1992" w:rsidP="00A931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- Совещание-семинар заведующих ДОУ совместно с кадровым резервом «О преемственности в работе с ОО»</w:t>
            </w:r>
          </w:p>
        </w:tc>
        <w:tc>
          <w:tcPr>
            <w:tcW w:w="1322" w:type="pct"/>
            <w:shd w:val="clear" w:color="auto" w:fill="auto"/>
          </w:tcPr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по итогам конкурса</w:t>
            </w:r>
          </w:p>
          <w:p w:rsidR="009F1992" w:rsidRPr="00602A9B" w:rsidRDefault="009F1992" w:rsidP="00A931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 и утверждена Программы по формированию резерва управленческих кадров в городском округе г.Фролово</w:t>
            </w:r>
          </w:p>
          <w:p w:rsidR="00E77E1D" w:rsidRPr="00602A9B" w:rsidRDefault="00E77E1D" w:rsidP="00A931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92" w:rsidRPr="00602A9B" w:rsidRDefault="009F1992" w:rsidP="00A931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педсовета с методическими рекомендациями для кадрового состава </w:t>
            </w:r>
          </w:p>
          <w:p w:rsidR="00E77E1D" w:rsidRPr="00602A9B" w:rsidRDefault="00E77E1D" w:rsidP="00A931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92" w:rsidRPr="00602A9B" w:rsidRDefault="009F1992" w:rsidP="00A931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совещания с методическими рекомендациями для кадрового состава</w:t>
            </w:r>
          </w:p>
        </w:tc>
        <w:tc>
          <w:tcPr>
            <w:tcW w:w="1029" w:type="pct"/>
            <w:shd w:val="clear" w:color="auto" w:fill="auto"/>
          </w:tcPr>
          <w:p w:rsidR="009F1992" w:rsidRPr="00602A9B" w:rsidRDefault="009F1992" w:rsidP="00A9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ИМО </w:t>
            </w:r>
            <w:r w:rsidR="00A931E6"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МКУ «ИУЦ» </w:t>
            </w:r>
            <w:proofErr w:type="spellStart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Самохвалова</w:t>
            </w:r>
            <w:proofErr w:type="spellEnd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  <w:proofErr w:type="spellStart"/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Васичкина</w:t>
            </w:r>
            <w:proofErr w:type="spellEnd"/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</w:t>
            </w: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«СШ №6»</w:t>
            </w: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E1D" w:rsidRPr="00602A9B" w:rsidRDefault="00E77E1D" w:rsidP="00E77E1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Консультант</w:t>
            </w:r>
          </w:p>
          <w:p w:rsidR="009F1992" w:rsidRPr="00602A9B" w:rsidRDefault="009F1992" w:rsidP="00E77E1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Корчагина И.М.</w:t>
            </w: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992" w:rsidRPr="00602A9B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811" w:type="pct"/>
            <w:shd w:val="clear" w:color="auto" w:fill="auto"/>
          </w:tcPr>
          <w:p w:rsidR="009F1992" w:rsidRPr="00602A9B" w:rsidRDefault="009F1992" w:rsidP="00A931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Мониторинги,  контроль</w:t>
            </w:r>
          </w:p>
          <w:p w:rsidR="009F1992" w:rsidRPr="00602A9B" w:rsidRDefault="009F1992" w:rsidP="00A9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- Анализ результатов деятельности ОУ за 2020 – 2021 учебный год.</w:t>
            </w:r>
          </w:p>
          <w:p w:rsidR="009F1992" w:rsidRPr="00602A9B" w:rsidRDefault="009F1992" w:rsidP="00A931E6">
            <w:pPr>
              <w:shd w:val="clear" w:color="auto" w:fill="FFFFFF"/>
              <w:ind w:left="-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92" w:rsidRPr="00602A9B" w:rsidRDefault="009F1992" w:rsidP="00A931E6">
            <w:pPr>
              <w:shd w:val="clear" w:color="auto" w:fill="FFFFFF"/>
              <w:ind w:lef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- Мониторинг системы образования городского округа г.Фролово</w:t>
            </w:r>
          </w:p>
          <w:p w:rsidR="009F1992" w:rsidRPr="00602A9B" w:rsidRDefault="009F1992" w:rsidP="00A931E6">
            <w:pPr>
              <w:shd w:val="clear" w:color="auto" w:fill="FFFFFF"/>
              <w:ind w:left="-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92" w:rsidRPr="00602A9B" w:rsidRDefault="009F1992" w:rsidP="00A931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- Мониторинг достижения </w:t>
            </w:r>
            <w:proofErr w:type="gramStart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планируемых результатов освоения основных образовательных программ</w:t>
            </w:r>
          </w:p>
          <w:p w:rsidR="009F1992" w:rsidRPr="00602A9B" w:rsidRDefault="009F1992" w:rsidP="00A931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Организация получения образования обучающимися с ОВЗ, детьми-инвалидами</w:t>
            </w:r>
          </w:p>
          <w:p w:rsidR="009F1992" w:rsidRPr="00602A9B" w:rsidRDefault="009F1992" w:rsidP="00A931E6">
            <w:pPr>
              <w:shd w:val="clear" w:color="auto" w:fill="FFFFFF"/>
              <w:ind w:left="-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92" w:rsidRPr="00602A9B" w:rsidRDefault="009F1992" w:rsidP="00A931E6">
            <w:pPr>
              <w:shd w:val="clear" w:color="auto" w:fill="FFFFFF"/>
              <w:ind w:lef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- Контроль выполнения мероприятий по соблюдению требований антитеррористической защищенности</w:t>
            </w:r>
          </w:p>
          <w:p w:rsidR="009F1992" w:rsidRPr="00602A9B" w:rsidRDefault="009F1992" w:rsidP="00A93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92" w:rsidRPr="00602A9B" w:rsidRDefault="009F1992" w:rsidP="00A9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gramStart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созданием условий для реализации обновлённых ФГОС</w:t>
            </w:r>
          </w:p>
          <w:p w:rsidR="009F1992" w:rsidRPr="00602A9B" w:rsidRDefault="009F1992" w:rsidP="00A93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92" w:rsidRPr="00602A9B" w:rsidRDefault="009F1992" w:rsidP="00A931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- Учет руководителей ОО, повысивших уровень профессиональных компетенций</w:t>
            </w:r>
          </w:p>
          <w:p w:rsidR="009F1992" w:rsidRPr="00602A9B" w:rsidRDefault="009F1992" w:rsidP="00A9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- Анализ системы образования </w:t>
            </w:r>
            <w:proofErr w:type="gramStart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. Фролово за 2021-2022 учебный год.</w:t>
            </w:r>
          </w:p>
          <w:p w:rsidR="009F1992" w:rsidRPr="00602A9B" w:rsidRDefault="009F1992" w:rsidP="00A93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92" w:rsidRPr="00602A9B" w:rsidRDefault="009F1992" w:rsidP="00A931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Мониторинг </w:t>
            </w: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эффективности руководителей образовательных организаций городского округа город Фролово</w:t>
            </w:r>
          </w:p>
          <w:p w:rsidR="009F1992" w:rsidRPr="00602A9B" w:rsidRDefault="009F1992" w:rsidP="00E77E1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- Мониторинг по формированию кадрового резерва управленческих кадров в городском округе</w:t>
            </w:r>
          </w:p>
        </w:tc>
        <w:tc>
          <w:tcPr>
            <w:tcW w:w="1322" w:type="pct"/>
            <w:shd w:val="clear" w:color="auto" w:fill="auto"/>
          </w:tcPr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Утвержден приказ о проведении мероприятия, утвержденный план проведения мероприятий. Разработан отчет/анализ/информационная справка, приняты управленческие решения.</w:t>
            </w:r>
          </w:p>
        </w:tc>
        <w:tc>
          <w:tcPr>
            <w:tcW w:w="1029" w:type="pct"/>
            <w:shd w:val="clear" w:color="auto" w:fill="auto"/>
          </w:tcPr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  <w:proofErr w:type="spellStart"/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Васичкина</w:t>
            </w:r>
            <w:proofErr w:type="spellEnd"/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</w:t>
            </w: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992" w:rsidRPr="00602A9B" w:rsidTr="00E77E1D">
        <w:trPr>
          <w:trHeight w:val="543"/>
        </w:trPr>
        <w:tc>
          <w:tcPr>
            <w:tcW w:w="838" w:type="pct"/>
            <w:shd w:val="clear" w:color="auto" w:fill="auto"/>
          </w:tcPr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811" w:type="pct"/>
            <w:shd w:val="clear" w:color="auto" w:fill="auto"/>
          </w:tcPr>
          <w:p w:rsidR="009F1992" w:rsidRPr="00602A9B" w:rsidRDefault="009F1992" w:rsidP="00A931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адресных рекомендаций</w:t>
            </w: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анализа результатов мониторинга показателей</w:t>
            </w:r>
          </w:p>
          <w:p w:rsidR="009F1992" w:rsidRPr="00602A9B" w:rsidRDefault="009F1992" w:rsidP="00A931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эффективности деятельности руководителей образовательных организаций</w:t>
            </w:r>
          </w:p>
        </w:tc>
        <w:tc>
          <w:tcPr>
            <w:tcW w:w="1322" w:type="pct"/>
            <w:shd w:val="clear" w:color="auto" w:fill="auto"/>
          </w:tcPr>
          <w:p w:rsidR="009F1992" w:rsidRPr="00602A9B" w:rsidRDefault="009F1992" w:rsidP="00A93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Разработаны адресные рекомендации по результатам анализа мониторинга (в том числе по использованию успешных практик, ориентированных на повышение оценки качества образования).</w:t>
            </w: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  <w:proofErr w:type="spellStart"/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Васичкина</w:t>
            </w:r>
            <w:proofErr w:type="spellEnd"/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</w:t>
            </w: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992" w:rsidRPr="00602A9B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811" w:type="pct"/>
            <w:shd w:val="clear" w:color="auto" w:fill="auto"/>
          </w:tcPr>
          <w:p w:rsidR="009F1992" w:rsidRPr="00602A9B" w:rsidRDefault="009F1992" w:rsidP="00A931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управленческих решений</w:t>
            </w: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</w:t>
            </w:r>
            <w:proofErr w:type="gramStart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анализа мониторинга показателей эффективности деятельности руководителей образовательных организаций</w:t>
            </w:r>
            <w:proofErr w:type="gramEnd"/>
          </w:p>
        </w:tc>
        <w:tc>
          <w:tcPr>
            <w:tcW w:w="1322" w:type="pct"/>
            <w:shd w:val="clear" w:color="auto" w:fill="auto"/>
          </w:tcPr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Разработана и утверждена рабочей группой информационная справка по итогам мониторинга.</w:t>
            </w:r>
          </w:p>
        </w:tc>
        <w:tc>
          <w:tcPr>
            <w:tcW w:w="1029" w:type="pct"/>
            <w:shd w:val="clear" w:color="auto" w:fill="auto"/>
          </w:tcPr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  <w:proofErr w:type="spellStart"/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Васичкина</w:t>
            </w:r>
            <w:proofErr w:type="spellEnd"/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</w:t>
            </w:r>
          </w:p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992" w:rsidRPr="00602A9B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11" w:type="pct"/>
            <w:shd w:val="clear" w:color="auto" w:fill="auto"/>
          </w:tcPr>
          <w:p w:rsidR="009F1992" w:rsidRPr="00602A9B" w:rsidRDefault="009F1992" w:rsidP="00A931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602A9B">
              <w:rPr>
                <w:rFonts w:ascii="Times New Roman" w:hAnsi="Times New Roman" w:cs="Times New Roman"/>
                <w:b/>
                <w:sz w:val="24"/>
                <w:szCs w:val="24"/>
              </w:rPr>
              <w:t>сетевого взаимодействия</w:t>
            </w: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 ОО в рамках</w:t>
            </w:r>
          </w:p>
          <w:p w:rsidR="009F1992" w:rsidRPr="00602A9B" w:rsidRDefault="009F1992" w:rsidP="00A931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proofErr w:type="gramStart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управленческого</w:t>
            </w:r>
            <w:proofErr w:type="gramEnd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менторства</w:t>
            </w:r>
            <w:proofErr w:type="spellEnd"/>
          </w:p>
        </w:tc>
        <w:tc>
          <w:tcPr>
            <w:tcW w:w="1322" w:type="pct"/>
            <w:shd w:val="clear" w:color="auto" w:fill="auto"/>
          </w:tcPr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Разработана и утверждена рабочей группой информационная справка по итогам мероприятий</w:t>
            </w:r>
          </w:p>
        </w:tc>
        <w:tc>
          <w:tcPr>
            <w:tcW w:w="1029" w:type="pct"/>
            <w:shd w:val="clear" w:color="auto" w:fill="auto"/>
          </w:tcPr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Самохвалова</w:t>
            </w:r>
            <w:proofErr w:type="spellEnd"/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Ю.С., заведующий ИМО МКУ «ИУЦ»</w:t>
            </w:r>
          </w:p>
        </w:tc>
      </w:tr>
      <w:tr w:rsidR="009F1992" w:rsidRPr="00602A9B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11" w:type="pct"/>
            <w:shd w:val="clear" w:color="auto" w:fill="auto"/>
          </w:tcPr>
          <w:p w:rsidR="009F1992" w:rsidRPr="00602A9B" w:rsidRDefault="009F1992" w:rsidP="00A931E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вебинарах </w:t>
            </w:r>
            <w:proofErr w:type="gramStart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proofErr w:type="gramEnd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мероприятий на основе «горизонтального обучения» по вопросам разработки (актуализации) и реализации </w:t>
            </w:r>
            <w:r w:rsidRPr="00602A9B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 развития ОО</w:t>
            </w:r>
          </w:p>
          <w:p w:rsidR="009F1992" w:rsidRPr="00602A9B" w:rsidRDefault="009F1992" w:rsidP="00A931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pct"/>
            <w:shd w:val="clear" w:color="auto" w:fill="auto"/>
          </w:tcPr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Разработана и утверждена рабочей группой информационная справка по итогам мероприятий</w:t>
            </w:r>
          </w:p>
        </w:tc>
        <w:tc>
          <w:tcPr>
            <w:tcW w:w="1029" w:type="pct"/>
            <w:shd w:val="clear" w:color="auto" w:fill="auto"/>
          </w:tcPr>
          <w:p w:rsidR="009F1992" w:rsidRPr="00602A9B" w:rsidRDefault="009F1992" w:rsidP="00A9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Самохвалова</w:t>
            </w:r>
            <w:proofErr w:type="spellEnd"/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Ю.С., заведующий ИМО МКУ «ИУЦ»</w:t>
            </w:r>
          </w:p>
        </w:tc>
      </w:tr>
      <w:tr w:rsidR="00E67486" w:rsidRPr="00602A9B" w:rsidTr="004E3F0F">
        <w:trPr>
          <w:trHeight w:val="584"/>
        </w:trPr>
        <w:tc>
          <w:tcPr>
            <w:tcW w:w="5000" w:type="pct"/>
            <w:gridSpan w:val="4"/>
            <w:shd w:val="clear" w:color="auto" w:fill="auto"/>
          </w:tcPr>
          <w:p w:rsidR="00E67486" w:rsidRPr="00602A9B" w:rsidRDefault="00E67486" w:rsidP="00F5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2.2. Система обеспечения профессионального развития педагогических работников</w:t>
            </w:r>
          </w:p>
        </w:tc>
      </w:tr>
      <w:tr w:rsidR="00C956C2" w:rsidRPr="00602A9B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C956C2" w:rsidRPr="00602A9B" w:rsidRDefault="00C956C2" w:rsidP="002F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2021, ежемесячно</w:t>
            </w:r>
          </w:p>
        </w:tc>
        <w:tc>
          <w:tcPr>
            <w:tcW w:w="1811" w:type="pct"/>
            <w:shd w:val="clear" w:color="auto" w:fill="auto"/>
          </w:tcPr>
          <w:p w:rsidR="00C956C2" w:rsidRPr="00602A9B" w:rsidRDefault="00C956C2" w:rsidP="002F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мониторинга профессиональных потребностей и дефицитов педагогов</w:t>
            </w:r>
          </w:p>
        </w:tc>
        <w:tc>
          <w:tcPr>
            <w:tcW w:w="1322" w:type="pct"/>
            <w:shd w:val="clear" w:color="auto" w:fill="auto"/>
          </w:tcPr>
          <w:p w:rsidR="00C956C2" w:rsidRPr="00602A9B" w:rsidRDefault="00C956C2" w:rsidP="002F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отчет</w:t>
            </w:r>
          </w:p>
        </w:tc>
        <w:tc>
          <w:tcPr>
            <w:tcW w:w="1029" w:type="pct"/>
            <w:shd w:val="clear" w:color="auto" w:fill="auto"/>
          </w:tcPr>
          <w:p w:rsidR="00C956C2" w:rsidRPr="00602A9B" w:rsidRDefault="00C956C2" w:rsidP="002F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ИМО  МКУ «ИУЦ» </w:t>
            </w:r>
            <w:proofErr w:type="spellStart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Самохвалова</w:t>
            </w:r>
            <w:proofErr w:type="spellEnd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:rsidR="00C956C2" w:rsidRPr="00602A9B" w:rsidRDefault="00C956C2" w:rsidP="002F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6C2" w:rsidRPr="00602A9B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C956C2" w:rsidRPr="00602A9B" w:rsidRDefault="00C956C2" w:rsidP="002F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811" w:type="pct"/>
            <w:shd w:val="clear" w:color="auto" w:fill="auto"/>
          </w:tcPr>
          <w:p w:rsidR="00C956C2" w:rsidRPr="00602A9B" w:rsidRDefault="00C956C2" w:rsidP="002F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мониторинга кадрового состава образовательных организаций  в части педагогических работников в возрасте до 35 лет</w:t>
            </w:r>
          </w:p>
        </w:tc>
        <w:tc>
          <w:tcPr>
            <w:tcW w:w="1322" w:type="pct"/>
            <w:shd w:val="clear" w:color="auto" w:fill="auto"/>
          </w:tcPr>
          <w:p w:rsidR="00C956C2" w:rsidRPr="00602A9B" w:rsidRDefault="00C956C2" w:rsidP="002F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отчет</w:t>
            </w:r>
          </w:p>
        </w:tc>
        <w:tc>
          <w:tcPr>
            <w:tcW w:w="1029" w:type="pct"/>
            <w:shd w:val="clear" w:color="auto" w:fill="auto"/>
          </w:tcPr>
          <w:p w:rsidR="00C956C2" w:rsidRPr="00602A9B" w:rsidRDefault="00C956C2" w:rsidP="002F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ИМО  МКУ «ИУЦ» </w:t>
            </w:r>
            <w:proofErr w:type="spellStart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Самохвалова</w:t>
            </w:r>
            <w:proofErr w:type="spellEnd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:rsidR="00C956C2" w:rsidRPr="00602A9B" w:rsidRDefault="00C956C2" w:rsidP="002F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6C2" w:rsidRPr="00602A9B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C956C2" w:rsidRPr="00602A9B" w:rsidRDefault="00C956C2" w:rsidP="002F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811" w:type="pct"/>
            <w:shd w:val="clear" w:color="auto" w:fill="auto"/>
          </w:tcPr>
          <w:p w:rsidR="00C956C2" w:rsidRPr="00602A9B" w:rsidRDefault="00C956C2" w:rsidP="002F5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профессиональных затруднений и запросов молодых педагогов</w:t>
            </w:r>
          </w:p>
        </w:tc>
        <w:tc>
          <w:tcPr>
            <w:tcW w:w="1322" w:type="pct"/>
            <w:shd w:val="clear" w:color="auto" w:fill="auto"/>
          </w:tcPr>
          <w:p w:rsidR="00C956C2" w:rsidRPr="00602A9B" w:rsidRDefault="00C956C2" w:rsidP="002F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отчет</w:t>
            </w:r>
          </w:p>
        </w:tc>
        <w:tc>
          <w:tcPr>
            <w:tcW w:w="1029" w:type="pct"/>
            <w:shd w:val="clear" w:color="auto" w:fill="auto"/>
          </w:tcPr>
          <w:p w:rsidR="00C956C2" w:rsidRPr="00602A9B" w:rsidRDefault="00C956C2" w:rsidP="002F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ИМО  МКУ «ИУЦ» </w:t>
            </w:r>
            <w:proofErr w:type="spellStart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Самохвалова</w:t>
            </w:r>
            <w:proofErr w:type="spellEnd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:rsidR="00C956C2" w:rsidRPr="00602A9B" w:rsidRDefault="00C956C2" w:rsidP="002F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6C2" w:rsidRPr="00602A9B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C956C2" w:rsidRPr="00602A9B" w:rsidRDefault="00C956C2" w:rsidP="002F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11" w:type="pct"/>
            <w:shd w:val="clear" w:color="auto" w:fill="auto"/>
          </w:tcPr>
          <w:p w:rsidR="00C956C2" w:rsidRPr="00602A9B" w:rsidRDefault="00C956C2" w:rsidP="002F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Создание профессионального сообщества молодых педагогов городского округа город Фролово в рамках Реализация программы "Школа молодого педагога"</w:t>
            </w:r>
          </w:p>
        </w:tc>
        <w:tc>
          <w:tcPr>
            <w:tcW w:w="1322" w:type="pct"/>
            <w:shd w:val="clear" w:color="auto" w:fill="auto"/>
          </w:tcPr>
          <w:p w:rsidR="00C956C2" w:rsidRPr="00602A9B" w:rsidRDefault="00C956C2" w:rsidP="002F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029" w:type="pct"/>
            <w:shd w:val="clear" w:color="auto" w:fill="auto"/>
          </w:tcPr>
          <w:p w:rsidR="00C956C2" w:rsidRPr="00602A9B" w:rsidRDefault="00C956C2" w:rsidP="002F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ИМО  МКУ «ИУЦ» </w:t>
            </w:r>
            <w:proofErr w:type="spellStart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Самохвалова</w:t>
            </w:r>
            <w:proofErr w:type="spellEnd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:rsidR="00C956C2" w:rsidRPr="00602A9B" w:rsidRDefault="00C956C2" w:rsidP="002F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6C2" w:rsidRPr="00602A9B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C956C2" w:rsidRPr="00602A9B" w:rsidRDefault="00C956C2" w:rsidP="002F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811" w:type="pct"/>
            <w:shd w:val="clear" w:color="auto" w:fill="auto"/>
          </w:tcPr>
          <w:p w:rsidR="00C956C2" w:rsidRPr="00602A9B" w:rsidRDefault="00C956C2" w:rsidP="002F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Мотивация педагогических работников на прохождение процедуры аттестации на квалификационные категории. Оказание информационной поддержки педагогов и ОО в </w:t>
            </w:r>
            <w:proofErr w:type="spellStart"/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межаттестационный</w:t>
            </w:r>
            <w:proofErr w:type="spellEnd"/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1322" w:type="pct"/>
            <w:shd w:val="clear" w:color="auto" w:fill="auto"/>
          </w:tcPr>
          <w:p w:rsidR="00C956C2" w:rsidRPr="00602A9B" w:rsidRDefault="00C956C2" w:rsidP="002F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1029" w:type="pct"/>
            <w:shd w:val="clear" w:color="auto" w:fill="auto"/>
          </w:tcPr>
          <w:p w:rsidR="00C956C2" w:rsidRPr="00602A9B" w:rsidRDefault="00C956C2" w:rsidP="002F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  <w:p w:rsidR="00C956C2" w:rsidRPr="00602A9B" w:rsidRDefault="00C956C2" w:rsidP="002F580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C956C2" w:rsidRPr="00602A9B" w:rsidRDefault="00C956C2" w:rsidP="002F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6C2" w:rsidRPr="00602A9B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C956C2" w:rsidRPr="00602A9B" w:rsidRDefault="00C956C2" w:rsidP="002F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1" w:type="pct"/>
            <w:shd w:val="clear" w:color="auto" w:fill="auto"/>
          </w:tcPr>
          <w:p w:rsidR="00C956C2" w:rsidRPr="00602A9B" w:rsidRDefault="00C956C2" w:rsidP="002F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своевременной профессиональной переподготовки педагогов в соответствии с профилем реализуемых образовательных программ</w:t>
            </w:r>
          </w:p>
        </w:tc>
        <w:tc>
          <w:tcPr>
            <w:tcW w:w="1322" w:type="pct"/>
            <w:shd w:val="clear" w:color="auto" w:fill="auto"/>
          </w:tcPr>
          <w:p w:rsidR="00C956C2" w:rsidRPr="00602A9B" w:rsidRDefault="00C956C2" w:rsidP="002F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о повышении квалификации</w:t>
            </w:r>
          </w:p>
        </w:tc>
        <w:tc>
          <w:tcPr>
            <w:tcW w:w="1029" w:type="pct"/>
            <w:shd w:val="clear" w:color="auto" w:fill="auto"/>
          </w:tcPr>
          <w:p w:rsidR="00C956C2" w:rsidRPr="00602A9B" w:rsidRDefault="00C956C2" w:rsidP="002F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C956C2" w:rsidRPr="00602A9B" w:rsidTr="002F5804">
        <w:trPr>
          <w:trHeight w:val="584"/>
        </w:trPr>
        <w:tc>
          <w:tcPr>
            <w:tcW w:w="838" w:type="pct"/>
            <w:shd w:val="clear" w:color="auto" w:fill="auto"/>
          </w:tcPr>
          <w:p w:rsidR="00C956C2" w:rsidRPr="00602A9B" w:rsidRDefault="00C956C2" w:rsidP="002F5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1811" w:type="pct"/>
            <w:shd w:val="clear" w:color="auto" w:fill="auto"/>
          </w:tcPr>
          <w:p w:rsidR="00C956C2" w:rsidRPr="00602A9B" w:rsidRDefault="00C956C2" w:rsidP="002F5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деятельности </w:t>
            </w:r>
            <w:proofErr w:type="gramStart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proofErr w:type="gramEnd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объединения на 2022 год</w:t>
            </w:r>
          </w:p>
        </w:tc>
        <w:tc>
          <w:tcPr>
            <w:tcW w:w="1322" w:type="pct"/>
            <w:shd w:val="clear" w:color="auto" w:fill="auto"/>
          </w:tcPr>
          <w:p w:rsidR="00C956C2" w:rsidRPr="00602A9B" w:rsidRDefault="00C956C2" w:rsidP="002F5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Разработка плана</w:t>
            </w:r>
          </w:p>
        </w:tc>
        <w:tc>
          <w:tcPr>
            <w:tcW w:w="1029" w:type="pct"/>
            <w:shd w:val="clear" w:color="auto" w:fill="auto"/>
          </w:tcPr>
          <w:p w:rsidR="00C956C2" w:rsidRPr="00602A9B" w:rsidRDefault="00C956C2" w:rsidP="002F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ИМО  МКУ «ИУЦ» </w:t>
            </w:r>
            <w:proofErr w:type="spellStart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Самохвалова</w:t>
            </w:r>
            <w:proofErr w:type="spellEnd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:rsidR="00C956C2" w:rsidRPr="00602A9B" w:rsidRDefault="00C956C2" w:rsidP="002F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ГМО</w:t>
            </w:r>
          </w:p>
        </w:tc>
      </w:tr>
      <w:tr w:rsidR="00C956C2" w:rsidRPr="00602A9B" w:rsidTr="002F5804">
        <w:trPr>
          <w:trHeight w:val="584"/>
        </w:trPr>
        <w:tc>
          <w:tcPr>
            <w:tcW w:w="838" w:type="pct"/>
            <w:shd w:val="clear" w:color="auto" w:fill="auto"/>
          </w:tcPr>
          <w:p w:rsidR="00C956C2" w:rsidRPr="00602A9B" w:rsidRDefault="00C956C2" w:rsidP="002F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811" w:type="pct"/>
            <w:shd w:val="clear" w:color="auto" w:fill="auto"/>
          </w:tcPr>
          <w:p w:rsidR="00C956C2" w:rsidRPr="00602A9B" w:rsidRDefault="00C956C2" w:rsidP="002F5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федеральных и региональных диагностических процедурах по оценки предметных и методических компетентностей учителей</w:t>
            </w:r>
          </w:p>
        </w:tc>
        <w:tc>
          <w:tcPr>
            <w:tcW w:w="1322" w:type="pct"/>
            <w:shd w:val="clear" w:color="auto" w:fill="auto"/>
          </w:tcPr>
          <w:p w:rsidR="00C956C2" w:rsidRPr="00602A9B" w:rsidRDefault="00C956C2" w:rsidP="002F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Сертификаты </w:t>
            </w:r>
          </w:p>
        </w:tc>
        <w:tc>
          <w:tcPr>
            <w:tcW w:w="1029" w:type="pct"/>
            <w:shd w:val="clear" w:color="auto" w:fill="auto"/>
          </w:tcPr>
          <w:p w:rsidR="00C956C2" w:rsidRPr="00602A9B" w:rsidRDefault="00C956C2" w:rsidP="002F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ИМО  МКУ «ИУЦ» </w:t>
            </w:r>
            <w:proofErr w:type="spellStart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Самохвалова</w:t>
            </w:r>
            <w:proofErr w:type="spellEnd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:rsidR="00C956C2" w:rsidRPr="00602A9B" w:rsidRDefault="00C956C2" w:rsidP="002F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C956C2" w:rsidRPr="00602A9B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C956C2" w:rsidRPr="00602A9B" w:rsidRDefault="00C956C2" w:rsidP="002F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1811" w:type="pct"/>
            <w:shd w:val="clear" w:color="auto" w:fill="auto"/>
          </w:tcPr>
          <w:p w:rsidR="00C956C2" w:rsidRPr="00602A9B" w:rsidRDefault="00C956C2" w:rsidP="002F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распространение  инновационных педагогических практик, реализуемых в образовательном процессе, на различных уровнях</w:t>
            </w:r>
          </w:p>
        </w:tc>
        <w:tc>
          <w:tcPr>
            <w:tcW w:w="1322" w:type="pct"/>
            <w:shd w:val="clear" w:color="auto" w:fill="auto"/>
          </w:tcPr>
          <w:p w:rsidR="00C956C2" w:rsidRPr="00602A9B" w:rsidRDefault="00C956C2" w:rsidP="002F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Мастер-класс, открытые уроки</w:t>
            </w:r>
          </w:p>
        </w:tc>
        <w:tc>
          <w:tcPr>
            <w:tcW w:w="1029" w:type="pct"/>
            <w:shd w:val="clear" w:color="auto" w:fill="auto"/>
          </w:tcPr>
          <w:p w:rsidR="00C956C2" w:rsidRPr="00602A9B" w:rsidRDefault="00C956C2" w:rsidP="002F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ИМО  МКУ «ИУЦ» </w:t>
            </w:r>
            <w:proofErr w:type="spellStart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Самохвалова</w:t>
            </w:r>
            <w:proofErr w:type="spellEnd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:rsidR="00C956C2" w:rsidRPr="00602A9B" w:rsidRDefault="00C956C2" w:rsidP="002F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56C2" w:rsidRPr="00602A9B" w:rsidRDefault="00C956C2" w:rsidP="002F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C956C2" w:rsidRPr="00602A9B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C956C2" w:rsidRPr="00602A9B" w:rsidRDefault="00C956C2" w:rsidP="002F58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bCs/>
                <w:sz w:val="24"/>
                <w:szCs w:val="24"/>
              </w:rPr>
              <w:t>Июнь 2022</w:t>
            </w:r>
          </w:p>
        </w:tc>
        <w:tc>
          <w:tcPr>
            <w:tcW w:w="1811" w:type="pct"/>
            <w:shd w:val="clear" w:color="auto" w:fill="auto"/>
          </w:tcPr>
          <w:p w:rsidR="00C956C2" w:rsidRPr="00602A9B" w:rsidRDefault="00C956C2" w:rsidP="002F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Промежуточный мониторинг </w:t>
            </w:r>
            <w:proofErr w:type="gramStart"/>
            <w:r w:rsidRPr="0060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показателей эффективности обеспечения профессионального развития педагогов</w:t>
            </w:r>
            <w:proofErr w:type="gramEnd"/>
          </w:p>
        </w:tc>
        <w:tc>
          <w:tcPr>
            <w:tcW w:w="1322" w:type="pct"/>
            <w:shd w:val="clear" w:color="auto" w:fill="auto"/>
          </w:tcPr>
          <w:p w:rsidR="00C956C2" w:rsidRPr="00602A9B" w:rsidRDefault="00C956C2" w:rsidP="002F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отчет</w:t>
            </w:r>
          </w:p>
        </w:tc>
        <w:tc>
          <w:tcPr>
            <w:tcW w:w="1029" w:type="pct"/>
            <w:shd w:val="clear" w:color="auto" w:fill="auto"/>
          </w:tcPr>
          <w:p w:rsidR="00C956C2" w:rsidRPr="00602A9B" w:rsidRDefault="00C956C2" w:rsidP="002F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ИМО  МКУ «ИУЦ» </w:t>
            </w:r>
            <w:proofErr w:type="spellStart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Самохвалова</w:t>
            </w:r>
            <w:proofErr w:type="spellEnd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:rsidR="00C956C2" w:rsidRPr="00602A9B" w:rsidRDefault="00C956C2" w:rsidP="002F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6C2" w:rsidRPr="00602A9B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C956C2" w:rsidRPr="00602A9B" w:rsidRDefault="00C956C2" w:rsidP="002F58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Ежегодно </w:t>
            </w:r>
          </w:p>
        </w:tc>
        <w:tc>
          <w:tcPr>
            <w:tcW w:w="1811" w:type="pct"/>
            <w:shd w:val="clear" w:color="auto" w:fill="auto"/>
          </w:tcPr>
          <w:p w:rsidR="00C956C2" w:rsidRPr="00602A9B" w:rsidRDefault="00C956C2" w:rsidP="002F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Итоговый мониторинг </w:t>
            </w:r>
            <w:proofErr w:type="gramStart"/>
            <w:r w:rsidRPr="0060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показателей эффективности обеспечения профессионального развития педагогов</w:t>
            </w:r>
            <w:proofErr w:type="gramEnd"/>
          </w:p>
        </w:tc>
        <w:tc>
          <w:tcPr>
            <w:tcW w:w="1322" w:type="pct"/>
            <w:shd w:val="clear" w:color="auto" w:fill="auto"/>
          </w:tcPr>
          <w:p w:rsidR="00C956C2" w:rsidRPr="00602A9B" w:rsidRDefault="00C956C2" w:rsidP="002F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отчет</w:t>
            </w:r>
          </w:p>
        </w:tc>
        <w:tc>
          <w:tcPr>
            <w:tcW w:w="1029" w:type="pct"/>
            <w:shd w:val="clear" w:color="auto" w:fill="auto"/>
          </w:tcPr>
          <w:p w:rsidR="00C956C2" w:rsidRPr="00602A9B" w:rsidRDefault="00C956C2" w:rsidP="002F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ИМО  МКУ «ИУЦ» </w:t>
            </w:r>
            <w:proofErr w:type="spellStart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Самохвалова</w:t>
            </w:r>
            <w:proofErr w:type="spellEnd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:rsidR="00C956C2" w:rsidRPr="00602A9B" w:rsidRDefault="00C956C2" w:rsidP="002F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6C2" w:rsidRPr="00602A9B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C956C2" w:rsidRPr="00602A9B" w:rsidRDefault="00C956C2" w:rsidP="002F58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Ежегодно, по отдельному графику</w:t>
            </w:r>
          </w:p>
        </w:tc>
        <w:tc>
          <w:tcPr>
            <w:tcW w:w="1811" w:type="pct"/>
            <w:shd w:val="clear" w:color="auto" w:fill="auto"/>
          </w:tcPr>
          <w:p w:rsidR="00C956C2" w:rsidRPr="00602A9B" w:rsidRDefault="00C956C2" w:rsidP="002F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профессионального мастерства педагогов</w:t>
            </w:r>
          </w:p>
          <w:p w:rsidR="00C956C2" w:rsidRPr="00602A9B" w:rsidRDefault="00C956C2" w:rsidP="002F5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pct"/>
            <w:shd w:val="clear" w:color="auto" w:fill="auto"/>
          </w:tcPr>
          <w:p w:rsidR="00C956C2" w:rsidRPr="00602A9B" w:rsidRDefault="00C956C2" w:rsidP="002F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Приказы </w:t>
            </w:r>
          </w:p>
        </w:tc>
        <w:tc>
          <w:tcPr>
            <w:tcW w:w="1029" w:type="pct"/>
            <w:shd w:val="clear" w:color="auto" w:fill="auto"/>
          </w:tcPr>
          <w:p w:rsidR="00C956C2" w:rsidRPr="00602A9B" w:rsidRDefault="00C956C2" w:rsidP="002F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ИМО  МКУ «ИУЦ» </w:t>
            </w:r>
            <w:proofErr w:type="spellStart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Самохвалова</w:t>
            </w:r>
            <w:proofErr w:type="spellEnd"/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:rsidR="00C956C2" w:rsidRPr="00602A9B" w:rsidRDefault="00C956C2" w:rsidP="002F5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C61" w:rsidRPr="00602A9B" w:rsidTr="004E3F0F">
        <w:trPr>
          <w:trHeight w:val="584"/>
        </w:trPr>
        <w:tc>
          <w:tcPr>
            <w:tcW w:w="5000" w:type="pct"/>
            <w:gridSpan w:val="4"/>
            <w:shd w:val="clear" w:color="auto" w:fill="auto"/>
          </w:tcPr>
          <w:p w:rsidR="001A5C61" w:rsidRPr="00602A9B" w:rsidRDefault="001A5C61" w:rsidP="00EC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2.3</w:t>
            </w:r>
            <w:r w:rsidR="008520F2" w:rsidRPr="00602A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Pr="00602A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Система воспитания </w:t>
            </w:r>
            <w:proofErr w:type="gramStart"/>
            <w:r w:rsidRPr="00602A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обучающихся</w:t>
            </w:r>
            <w:proofErr w:type="gramEnd"/>
          </w:p>
        </w:tc>
      </w:tr>
      <w:tr w:rsidR="00D11387" w:rsidRPr="00602A9B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D11387" w:rsidRPr="00E60F1A" w:rsidRDefault="00D11387" w:rsidP="002F5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согласно плану</w:t>
            </w:r>
          </w:p>
        </w:tc>
        <w:tc>
          <w:tcPr>
            <w:tcW w:w="1811" w:type="pct"/>
            <w:shd w:val="clear" w:color="auto" w:fill="auto"/>
          </w:tcPr>
          <w:p w:rsidR="00D11387" w:rsidRPr="00E60F1A" w:rsidRDefault="00D11387" w:rsidP="002F58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Плана мероприятий по реализации в городском округе город Фролово Стратегии развития воспитания на период до 2025 года.</w:t>
            </w:r>
          </w:p>
        </w:tc>
        <w:tc>
          <w:tcPr>
            <w:tcW w:w="1322" w:type="pct"/>
            <w:shd w:val="clear" w:color="auto" w:fill="auto"/>
          </w:tcPr>
          <w:p w:rsidR="00D11387" w:rsidRDefault="00D11387" w:rsidP="002F5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  <w:tc>
          <w:tcPr>
            <w:tcW w:w="1029" w:type="pct"/>
            <w:shd w:val="clear" w:color="auto" w:fill="auto"/>
          </w:tcPr>
          <w:p w:rsidR="00D11387" w:rsidRDefault="00D11387" w:rsidP="002F5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Шапошникова С.А.,</w:t>
            </w:r>
          </w:p>
          <w:p w:rsidR="00D11387" w:rsidRPr="00E60F1A" w:rsidRDefault="00D11387" w:rsidP="002F5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консультант</w:t>
            </w:r>
          </w:p>
        </w:tc>
      </w:tr>
      <w:tr w:rsidR="00D11387" w:rsidRPr="00602A9B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D11387" w:rsidRPr="006F4459" w:rsidRDefault="00D11387" w:rsidP="002F5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11387" w:rsidRPr="006F4459" w:rsidRDefault="00D11387" w:rsidP="002F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59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811" w:type="pct"/>
            <w:shd w:val="clear" w:color="auto" w:fill="auto"/>
          </w:tcPr>
          <w:p w:rsidR="00D11387" w:rsidRPr="006F4459" w:rsidRDefault="00D11387" w:rsidP="002F5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 муниципальной программы</w:t>
            </w:r>
            <w:r w:rsidRPr="006F4459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воспитания </w:t>
            </w:r>
            <w:proofErr w:type="gramStart"/>
            <w:r w:rsidRPr="006F445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F4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2" w:type="pct"/>
            <w:shd w:val="clear" w:color="auto" w:fill="auto"/>
          </w:tcPr>
          <w:p w:rsidR="00D11387" w:rsidRPr="006F4459" w:rsidRDefault="00D11387" w:rsidP="002F5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Отдела</w:t>
            </w:r>
          </w:p>
        </w:tc>
        <w:tc>
          <w:tcPr>
            <w:tcW w:w="1029" w:type="pct"/>
            <w:shd w:val="clear" w:color="auto" w:fill="auto"/>
          </w:tcPr>
          <w:p w:rsidR="00D11387" w:rsidRDefault="00D11387" w:rsidP="00D11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Шапошникова С.А.,</w:t>
            </w:r>
          </w:p>
          <w:p w:rsidR="00D11387" w:rsidRDefault="00D11387" w:rsidP="00D11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консультант</w:t>
            </w:r>
          </w:p>
        </w:tc>
      </w:tr>
      <w:tr w:rsidR="00D11387" w:rsidRPr="00602A9B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D11387" w:rsidRDefault="00D11387" w:rsidP="002F5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по отдельному плану</w:t>
            </w:r>
          </w:p>
        </w:tc>
        <w:tc>
          <w:tcPr>
            <w:tcW w:w="1811" w:type="pct"/>
            <w:shd w:val="clear" w:color="auto" w:fill="auto"/>
          </w:tcPr>
          <w:p w:rsidR="00D11387" w:rsidRDefault="00D11387" w:rsidP="002F5804">
            <w:pPr>
              <w:shd w:val="clear" w:color="auto" w:fill="FFFFFF"/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совещаний и мероприятий:</w:t>
            </w:r>
          </w:p>
          <w:p w:rsidR="00D11387" w:rsidRDefault="00D11387" w:rsidP="002F5804">
            <w:pPr>
              <w:shd w:val="clear" w:color="auto" w:fill="FFFFFF"/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 профилактике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делинквентного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11387" w:rsidRDefault="00D11387" w:rsidP="002F5804">
            <w:pPr>
              <w:shd w:val="clear" w:color="auto" w:fill="FFFFFF"/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 развитию сотрудничества субъектов системы воспитания;</w:t>
            </w:r>
          </w:p>
          <w:p w:rsidR="00D11387" w:rsidRDefault="00D11387" w:rsidP="002F5804">
            <w:pPr>
              <w:shd w:val="clear" w:color="auto" w:fill="FFFFFF"/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 популяризации лучшего педагогического опыта;</w:t>
            </w:r>
          </w:p>
          <w:p w:rsidR="00D11387" w:rsidRDefault="00D11387" w:rsidP="002F5804">
            <w:pPr>
              <w:shd w:val="clear" w:color="auto" w:fill="FFFFFF"/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 повышению уровня мотивации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участию в волонтерской деятельности</w:t>
            </w:r>
          </w:p>
        </w:tc>
        <w:tc>
          <w:tcPr>
            <w:tcW w:w="1322" w:type="pct"/>
            <w:shd w:val="clear" w:color="auto" w:fill="auto"/>
          </w:tcPr>
          <w:p w:rsidR="00D11387" w:rsidRPr="00E60F1A" w:rsidRDefault="00D11387" w:rsidP="002F5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проведения совещаний, решения совещаний, приказы Отдела</w:t>
            </w:r>
          </w:p>
        </w:tc>
        <w:tc>
          <w:tcPr>
            <w:tcW w:w="1029" w:type="pct"/>
            <w:shd w:val="clear" w:color="auto" w:fill="auto"/>
          </w:tcPr>
          <w:p w:rsidR="00D11387" w:rsidRDefault="00D11387" w:rsidP="00D11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Шапошникова С.А.,</w:t>
            </w:r>
          </w:p>
          <w:p w:rsidR="00D11387" w:rsidRDefault="00D11387" w:rsidP="00D11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консультант </w:t>
            </w:r>
          </w:p>
          <w:p w:rsidR="00D11387" w:rsidRPr="00E60F1A" w:rsidRDefault="00D11387" w:rsidP="002F5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«ИУЦ»</w:t>
            </w:r>
          </w:p>
        </w:tc>
      </w:tr>
      <w:tr w:rsidR="00D11387" w:rsidRPr="00602A9B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D11387" w:rsidRPr="00E60F1A" w:rsidRDefault="00D11387" w:rsidP="002F5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60F1A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811" w:type="pct"/>
            <w:shd w:val="clear" w:color="auto" w:fill="auto"/>
          </w:tcPr>
          <w:p w:rsidR="00D11387" w:rsidRPr="00E60F1A" w:rsidRDefault="00D11387" w:rsidP="002F5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1A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Межведомственное взаимодействие по выявлению и предотвращению семейного неблагополучия, социального сиротства, защите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 и законных интересов детей</w:t>
            </w:r>
            <w:r w:rsidRPr="00E60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2" w:type="pct"/>
            <w:shd w:val="clear" w:color="auto" w:fill="auto"/>
          </w:tcPr>
          <w:p w:rsidR="00D11387" w:rsidRDefault="00D11387" w:rsidP="002F5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Аналитическая справка; </w:t>
            </w:r>
          </w:p>
          <w:p w:rsidR="00D11387" w:rsidRPr="00E60F1A" w:rsidRDefault="00D11387" w:rsidP="002F5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письма Отдела, КДН и ЗП, ОУ </w:t>
            </w:r>
          </w:p>
        </w:tc>
        <w:tc>
          <w:tcPr>
            <w:tcW w:w="1029" w:type="pct"/>
            <w:shd w:val="clear" w:color="auto" w:fill="auto"/>
          </w:tcPr>
          <w:p w:rsidR="00D11387" w:rsidRDefault="00D11387" w:rsidP="00D11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Шапошникова С.А.,</w:t>
            </w:r>
          </w:p>
          <w:p w:rsidR="00D11387" w:rsidRDefault="00D11387" w:rsidP="00D1138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консультант</w:t>
            </w:r>
            <w:r w:rsidRPr="00E60F1A">
              <w:rPr>
                <w:rFonts w:ascii="TimesNewRomanPSMT" w:hAnsi="TimesNewRomanPSMT"/>
                <w:color w:val="000000"/>
                <w:sz w:val="24"/>
                <w:szCs w:val="24"/>
              </w:rPr>
              <w:t>,</w:t>
            </w:r>
          </w:p>
          <w:p w:rsidR="00D11387" w:rsidRPr="00D11387" w:rsidRDefault="00D11387" w:rsidP="00D11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КДН и ЗП, </w:t>
            </w:r>
            <w:r w:rsidRPr="00E60F1A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</w:p>
          <w:p w:rsidR="00D11387" w:rsidRPr="00E60F1A" w:rsidRDefault="00D11387" w:rsidP="002F580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60F1A">
              <w:rPr>
                <w:rFonts w:ascii="TimesNewRomanPSMT" w:hAnsi="TimesNewRomanPSMT"/>
                <w:color w:val="000000"/>
                <w:sz w:val="24"/>
                <w:szCs w:val="24"/>
              </w:rPr>
              <w:t>образовательные организации</w:t>
            </w:r>
          </w:p>
        </w:tc>
      </w:tr>
      <w:tr w:rsidR="00D11387" w:rsidRPr="00602A9B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D11387" w:rsidRDefault="00D11387" w:rsidP="002F5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11" w:type="pct"/>
            <w:shd w:val="clear" w:color="auto" w:fill="auto"/>
          </w:tcPr>
          <w:p w:rsidR="00D11387" w:rsidRDefault="00D11387" w:rsidP="002F58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организационно-методической поддержки деятельности детских общественных объединений, движений и других форм общественной самоорганизации детей, в том числе: Российское движение школьников, </w:t>
            </w:r>
            <w:r w:rsidRPr="00E60F1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Всероссийское военно-патриотическое общественное движения «Юнармия»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отрядов «Юные инспекторы движения», объединения юных краеведов, экологов, туристов; историко-поисковых отрядов; родительских объединений, содействующих укреплению семьи, сохранению и возрождению семейных и нравственных ценностей</w:t>
            </w:r>
          </w:p>
        </w:tc>
        <w:tc>
          <w:tcPr>
            <w:tcW w:w="1322" w:type="pct"/>
            <w:shd w:val="clear" w:color="auto" w:fill="auto"/>
          </w:tcPr>
          <w:p w:rsidR="00D11387" w:rsidRPr="00E60F1A" w:rsidRDefault="00D11387" w:rsidP="002F5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Приказы, письма Отдела</w:t>
            </w:r>
          </w:p>
        </w:tc>
        <w:tc>
          <w:tcPr>
            <w:tcW w:w="1029" w:type="pct"/>
            <w:shd w:val="clear" w:color="auto" w:fill="auto"/>
          </w:tcPr>
          <w:p w:rsidR="00D11387" w:rsidRDefault="00D11387" w:rsidP="00D11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Шапошникова С.А.,</w:t>
            </w:r>
          </w:p>
          <w:p w:rsidR="00D11387" w:rsidRPr="00E60F1A" w:rsidRDefault="00D11387" w:rsidP="00D11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консультант</w:t>
            </w:r>
          </w:p>
        </w:tc>
      </w:tr>
      <w:tr w:rsidR="00D11387" w:rsidRPr="00602A9B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D11387" w:rsidRPr="00E60F1A" w:rsidRDefault="00D11387" w:rsidP="002F5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  <w:r w:rsidRPr="00E60F1A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D11387" w:rsidRDefault="00D11387" w:rsidP="002F5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1A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811" w:type="pct"/>
            <w:shd w:val="clear" w:color="auto" w:fill="auto"/>
          </w:tcPr>
          <w:p w:rsidR="00D11387" w:rsidRDefault="00D11387" w:rsidP="002F5804">
            <w:pPr>
              <w:shd w:val="clear" w:color="auto" w:fill="FFFFFF"/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учебно-методического объединения заместителей директора по УВР, включение в повестки вопросов по анализу результатов мониторинга программ воспитания образовательных организаций, развитию профессиональных компетенций классных руководителей</w:t>
            </w:r>
          </w:p>
        </w:tc>
        <w:tc>
          <w:tcPr>
            <w:tcW w:w="1322" w:type="pct"/>
            <w:shd w:val="clear" w:color="auto" w:fill="auto"/>
          </w:tcPr>
          <w:p w:rsidR="00D11387" w:rsidRPr="00E60F1A" w:rsidRDefault="00D11387" w:rsidP="002F5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заседаний</w:t>
            </w:r>
          </w:p>
        </w:tc>
        <w:tc>
          <w:tcPr>
            <w:tcW w:w="1029" w:type="pct"/>
            <w:shd w:val="clear" w:color="auto" w:fill="auto"/>
          </w:tcPr>
          <w:p w:rsidR="00D11387" w:rsidRDefault="00D11387" w:rsidP="00D11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Шапошникова С.А.,</w:t>
            </w:r>
          </w:p>
          <w:p w:rsidR="00D11387" w:rsidRPr="00E60F1A" w:rsidRDefault="00D11387" w:rsidP="00D11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консультант</w:t>
            </w:r>
          </w:p>
        </w:tc>
      </w:tr>
      <w:tr w:rsidR="00D11387" w:rsidRPr="00602A9B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D11387" w:rsidRPr="00E60F1A" w:rsidRDefault="00D11387" w:rsidP="002F5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60F1A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811" w:type="pct"/>
            <w:shd w:val="clear" w:color="auto" w:fill="auto"/>
          </w:tcPr>
          <w:p w:rsidR="00D11387" w:rsidRPr="00E60F1A" w:rsidRDefault="00215EED" w:rsidP="002F5804">
            <w:pPr>
              <w:pStyle w:val="20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Достижение целевого показателя по о</w:t>
            </w:r>
            <w:r w:rsidRPr="00E60F1A">
              <w:rPr>
                <w:sz w:val="24"/>
                <w:szCs w:val="24"/>
              </w:rPr>
              <w:t>хват</w:t>
            </w:r>
            <w:r>
              <w:rPr>
                <w:sz w:val="24"/>
                <w:szCs w:val="24"/>
              </w:rPr>
              <w:t>у</w:t>
            </w:r>
            <w:r w:rsidRPr="00E60F1A">
              <w:rPr>
                <w:sz w:val="24"/>
                <w:szCs w:val="24"/>
              </w:rPr>
              <w:t xml:space="preserve"> детей до</w:t>
            </w:r>
            <w:r>
              <w:rPr>
                <w:sz w:val="24"/>
                <w:szCs w:val="24"/>
              </w:rPr>
              <w:t>полнительным образованием,</w:t>
            </w:r>
            <w:r w:rsidRPr="00E60F1A">
              <w:rPr>
                <w:sz w:val="24"/>
                <w:szCs w:val="24"/>
              </w:rPr>
              <w:t xml:space="preserve"> персонифицированным финансированием в рамках реализации </w:t>
            </w:r>
            <w:r w:rsidRPr="00E60F1A">
              <w:rPr>
                <w:color w:val="000000"/>
                <w:sz w:val="24"/>
                <w:szCs w:val="24"/>
                <w:lang w:eastAsia="ru-RU" w:bidi="ru-RU"/>
              </w:rPr>
              <w:t>регионального проекта «Успех каждого ребенка».</w:t>
            </w:r>
          </w:p>
        </w:tc>
        <w:tc>
          <w:tcPr>
            <w:tcW w:w="1322" w:type="pct"/>
            <w:shd w:val="clear" w:color="auto" w:fill="auto"/>
          </w:tcPr>
          <w:p w:rsidR="00D11387" w:rsidRPr="00E60F1A" w:rsidRDefault="00D11387" w:rsidP="002F5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 отчет</w:t>
            </w:r>
          </w:p>
        </w:tc>
        <w:tc>
          <w:tcPr>
            <w:tcW w:w="1029" w:type="pct"/>
            <w:shd w:val="clear" w:color="auto" w:fill="auto"/>
          </w:tcPr>
          <w:p w:rsidR="00D11387" w:rsidRDefault="00D11387" w:rsidP="00D11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Шапошникова С.А.,</w:t>
            </w:r>
          </w:p>
          <w:p w:rsidR="00D11387" w:rsidRPr="00E60F1A" w:rsidRDefault="00D11387" w:rsidP="00D11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консультант</w:t>
            </w:r>
            <w:r w:rsidRPr="00E60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11387" w:rsidRPr="00E60F1A" w:rsidRDefault="00D11387" w:rsidP="002F5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11387" w:rsidRPr="00E60F1A" w:rsidRDefault="00D11387" w:rsidP="002F5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</w:tr>
      <w:tr w:rsidR="00D11387" w:rsidRPr="00602A9B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D11387" w:rsidRPr="00E60F1A" w:rsidRDefault="00D11387" w:rsidP="002F5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ноябрь</w:t>
            </w:r>
          </w:p>
        </w:tc>
        <w:tc>
          <w:tcPr>
            <w:tcW w:w="1811" w:type="pct"/>
            <w:shd w:val="clear" w:color="auto" w:fill="auto"/>
          </w:tcPr>
          <w:p w:rsidR="00D11387" w:rsidRPr="00E60F1A" w:rsidRDefault="00D11387" w:rsidP="002F5804">
            <w:pPr>
              <w:shd w:val="clear" w:color="auto" w:fill="FFFFFF"/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 результатов мониторинга системы воспитания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2" w:type="pct"/>
            <w:shd w:val="clear" w:color="auto" w:fill="auto"/>
          </w:tcPr>
          <w:p w:rsidR="00D11387" w:rsidRPr="00E60F1A" w:rsidRDefault="00D11387" w:rsidP="002F5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  <w:tc>
          <w:tcPr>
            <w:tcW w:w="1029" w:type="pct"/>
            <w:shd w:val="clear" w:color="auto" w:fill="auto"/>
          </w:tcPr>
          <w:p w:rsidR="00045E03" w:rsidRDefault="00045E03" w:rsidP="00045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Шапошникова С.А.,</w:t>
            </w:r>
          </w:p>
          <w:p w:rsidR="00D11387" w:rsidRDefault="00045E03" w:rsidP="00045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консультант</w:t>
            </w:r>
            <w:r w:rsidR="00D11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D11387" w:rsidRPr="00E60F1A" w:rsidRDefault="00D11387" w:rsidP="002F5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«ИУЦ»</w:t>
            </w:r>
          </w:p>
        </w:tc>
      </w:tr>
      <w:tr w:rsidR="00D11387" w:rsidRPr="00602A9B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D11387" w:rsidRDefault="00D11387" w:rsidP="002F5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август</w:t>
            </w:r>
          </w:p>
        </w:tc>
        <w:tc>
          <w:tcPr>
            <w:tcW w:w="1811" w:type="pct"/>
            <w:shd w:val="clear" w:color="auto" w:fill="auto"/>
          </w:tcPr>
          <w:p w:rsidR="00D11387" w:rsidRDefault="00D11387" w:rsidP="002F58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адресных рекомендаций образовательным организациям по итогам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 результатов мониторинга системы воспитания</w:t>
            </w:r>
            <w:proofErr w:type="gramEnd"/>
          </w:p>
        </w:tc>
        <w:tc>
          <w:tcPr>
            <w:tcW w:w="1322" w:type="pct"/>
            <w:shd w:val="clear" w:color="auto" w:fill="auto"/>
          </w:tcPr>
          <w:p w:rsidR="00D11387" w:rsidRPr="00E60F1A" w:rsidRDefault="00D11387" w:rsidP="002F5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029" w:type="pct"/>
            <w:shd w:val="clear" w:color="auto" w:fill="auto"/>
          </w:tcPr>
          <w:p w:rsidR="00045E03" w:rsidRDefault="00045E03" w:rsidP="00045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Шапошникова С.А.,</w:t>
            </w:r>
          </w:p>
          <w:p w:rsidR="00D11387" w:rsidRDefault="00045E03" w:rsidP="00045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консультант</w:t>
            </w:r>
            <w:r w:rsidR="00D11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D11387" w:rsidRPr="00E60F1A" w:rsidRDefault="00D11387" w:rsidP="002F5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«ИУЦ»</w:t>
            </w:r>
          </w:p>
        </w:tc>
      </w:tr>
      <w:tr w:rsidR="00D11387" w:rsidRPr="00602A9B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D11387" w:rsidRDefault="00D11387" w:rsidP="002F5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август</w:t>
            </w:r>
          </w:p>
        </w:tc>
        <w:tc>
          <w:tcPr>
            <w:tcW w:w="1811" w:type="pct"/>
            <w:shd w:val="clear" w:color="auto" w:fill="auto"/>
          </w:tcPr>
          <w:p w:rsidR="00D11387" w:rsidRDefault="00D11387" w:rsidP="002F5804">
            <w:pPr>
              <w:shd w:val="clear" w:color="auto" w:fill="FFFFFF"/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управленческих решений по итогам работы</w:t>
            </w:r>
          </w:p>
        </w:tc>
        <w:tc>
          <w:tcPr>
            <w:tcW w:w="1322" w:type="pct"/>
            <w:shd w:val="clear" w:color="auto" w:fill="auto"/>
          </w:tcPr>
          <w:p w:rsidR="00D11387" w:rsidRDefault="00D11387" w:rsidP="002F5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Отдела</w:t>
            </w:r>
          </w:p>
        </w:tc>
        <w:tc>
          <w:tcPr>
            <w:tcW w:w="1029" w:type="pct"/>
            <w:shd w:val="clear" w:color="auto" w:fill="auto"/>
          </w:tcPr>
          <w:p w:rsidR="00045E03" w:rsidRDefault="00045E03" w:rsidP="00045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Шапошникова С.А.,</w:t>
            </w:r>
          </w:p>
          <w:p w:rsidR="00D11387" w:rsidRPr="00E60F1A" w:rsidRDefault="00045E03" w:rsidP="00045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консультант</w:t>
            </w:r>
          </w:p>
        </w:tc>
      </w:tr>
      <w:tr w:rsidR="00D11387" w:rsidRPr="00602A9B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D11387" w:rsidRDefault="00D11387" w:rsidP="002F5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октябрь</w:t>
            </w:r>
          </w:p>
        </w:tc>
        <w:tc>
          <w:tcPr>
            <w:tcW w:w="1811" w:type="pct"/>
            <w:shd w:val="clear" w:color="auto" w:fill="auto"/>
          </w:tcPr>
          <w:p w:rsidR="00D11387" w:rsidRDefault="00D11387" w:rsidP="002F5804">
            <w:pPr>
              <w:shd w:val="clear" w:color="auto" w:fill="FFFFFF"/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эффективности принятых мер</w:t>
            </w:r>
          </w:p>
        </w:tc>
        <w:tc>
          <w:tcPr>
            <w:tcW w:w="1322" w:type="pct"/>
            <w:shd w:val="clear" w:color="auto" w:fill="auto"/>
          </w:tcPr>
          <w:p w:rsidR="00D11387" w:rsidRPr="00E60F1A" w:rsidRDefault="00D11387" w:rsidP="002F5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  <w:tc>
          <w:tcPr>
            <w:tcW w:w="1029" w:type="pct"/>
            <w:shd w:val="clear" w:color="auto" w:fill="auto"/>
          </w:tcPr>
          <w:p w:rsidR="00045E03" w:rsidRDefault="00045E03" w:rsidP="00045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Шапошникова С.А.,</w:t>
            </w:r>
          </w:p>
          <w:p w:rsidR="00D11387" w:rsidRPr="00E60F1A" w:rsidRDefault="00045E03" w:rsidP="00045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консультант</w:t>
            </w:r>
          </w:p>
        </w:tc>
      </w:tr>
      <w:tr w:rsidR="001A5C61" w:rsidRPr="00602A9B" w:rsidTr="004E3F0F">
        <w:trPr>
          <w:trHeight w:val="584"/>
        </w:trPr>
        <w:tc>
          <w:tcPr>
            <w:tcW w:w="5000" w:type="pct"/>
            <w:gridSpan w:val="4"/>
            <w:shd w:val="clear" w:color="auto" w:fill="auto"/>
          </w:tcPr>
          <w:p w:rsidR="001A5C61" w:rsidRPr="00602A9B" w:rsidRDefault="001A5C61" w:rsidP="00EC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02A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2.4. Система мониторинга качества дошкольного образования</w:t>
            </w:r>
          </w:p>
        </w:tc>
      </w:tr>
      <w:tr w:rsidR="00974860" w:rsidRPr="00602A9B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974860" w:rsidRPr="00602A9B" w:rsidRDefault="00974860" w:rsidP="002F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974860" w:rsidRPr="00602A9B" w:rsidRDefault="00974860" w:rsidP="002F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811" w:type="pct"/>
            <w:shd w:val="clear" w:color="auto" w:fill="auto"/>
          </w:tcPr>
          <w:p w:rsidR="00974860" w:rsidRPr="00602A9B" w:rsidRDefault="00974860" w:rsidP="002F5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Актуализация муниципальной концепции реализации системы мониторинга качества дошкольного образования городского округа город Фролово (корректировка раздела «мониторинг показателей», раздела «меры, мероприятия» соотнесение с региональной концепцией)</w:t>
            </w:r>
          </w:p>
        </w:tc>
        <w:tc>
          <w:tcPr>
            <w:tcW w:w="1322" w:type="pct"/>
            <w:shd w:val="clear" w:color="auto" w:fill="auto"/>
          </w:tcPr>
          <w:p w:rsidR="00974860" w:rsidRPr="00602A9B" w:rsidRDefault="00974860" w:rsidP="002F5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Разработка приказа «О внесении изменений в приказ от 02.08.2021 №  262 «Об утверждении концепции реализации системы мониторинга качества дошкольного образования городского округа город Фролово»</w:t>
            </w:r>
          </w:p>
        </w:tc>
        <w:tc>
          <w:tcPr>
            <w:tcW w:w="1029" w:type="pct"/>
            <w:shd w:val="clear" w:color="auto" w:fill="auto"/>
          </w:tcPr>
          <w:p w:rsidR="00974860" w:rsidRPr="00602A9B" w:rsidRDefault="00974860" w:rsidP="002F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Корчагина И.М.,</w:t>
            </w:r>
          </w:p>
          <w:p w:rsidR="00974860" w:rsidRPr="00602A9B" w:rsidRDefault="00974860" w:rsidP="002F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</w:p>
        </w:tc>
      </w:tr>
      <w:tr w:rsidR="00974860" w:rsidRPr="00602A9B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974860" w:rsidRPr="00602A9B" w:rsidRDefault="00974860" w:rsidP="002F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11" w:type="pct"/>
            <w:shd w:val="clear" w:color="auto" w:fill="auto"/>
          </w:tcPr>
          <w:p w:rsidR="00974860" w:rsidRPr="00602A9B" w:rsidRDefault="00974860" w:rsidP="002F5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показателей качества дошкольного образования городского округа город Фролово </w:t>
            </w:r>
          </w:p>
        </w:tc>
        <w:tc>
          <w:tcPr>
            <w:tcW w:w="1322" w:type="pct"/>
            <w:shd w:val="clear" w:color="auto" w:fill="auto"/>
          </w:tcPr>
          <w:p w:rsidR="00974860" w:rsidRPr="00602A9B" w:rsidRDefault="00974860" w:rsidP="002F5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Разработка приказа «О проведении мониторинга показателей качества дошкольного образования городского округа город Фролово</w:t>
            </w:r>
          </w:p>
        </w:tc>
        <w:tc>
          <w:tcPr>
            <w:tcW w:w="1029" w:type="pct"/>
            <w:shd w:val="clear" w:color="auto" w:fill="auto"/>
          </w:tcPr>
          <w:p w:rsidR="00974860" w:rsidRPr="00602A9B" w:rsidRDefault="00974860" w:rsidP="002F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Корчагина И.М.,</w:t>
            </w:r>
          </w:p>
          <w:p w:rsidR="00974860" w:rsidRPr="00602A9B" w:rsidRDefault="00974860" w:rsidP="002F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</w:tr>
      <w:tr w:rsidR="00974860" w:rsidRPr="00602A9B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974860" w:rsidRPr="00602A9B" w:rsidRDefault="00974860" w:rsidP="002F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Май 2022 г.</w:t>
            </w:r>
          </w:p>
        </w:tc>
        <w:tc>
          <w:tcPr>
            <w:tcW w:w="1811" w:type="pct"/>
            <w:shd w:val="clear" w:color="auto" w:fill="auto"/>
          </w:tcPr>
          <w:p w:rsidR="00974860" w:rsidRPr="00602A9B" w:rsidRDefault="00974860" w:rsidP="002F5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Проведение анализа результатов мониторинга показателей качества дошкольного образования городского округа город Фролово</w:t>
            </w:r>
          </w:p>
        </w:tc>
        <w:tc>
          <w:tcPr>
            <w:tcW w:w="1322" w:type="pct"/>
            <w:shd w:val="clear" w:color="auto" w:fill="auto"/>
          </w:tcPr>
          <w:p w:rsidR="00974860" w:rsidRPr="00602A9B" w:rsidRDefault="00974860" w:rsidP="002F5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Разработана и утверждена рабочей группой информационная справка по итогам проведенного мониторинга.</w:t>
            </w:r>
          </w:p>
          <w:p w:rsidR="00974860" w:rsidRPr="00602A9B" w:rsidRDefault="00974860" w:rsidP="002F5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Разработаны адресные рекомендации по результатам анализа мониторинга (в том числе по использованию успешных практик, ориентированных на повышение качества дошкольного образования)</w:t>
            </w:r>
          </w:p>
          <w:p w:rsidR="00974860" w:rsidRPr="00602A9B" w:rsidRDefault="00974860" w:rsidP="002F5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и иных материалов, разработанных на основе анализа результатов мониторинга</w:t>
            </w:r>
          </w:p>
        </w:tc>
        <w:tc>
          <w:tcPr>
            <w:tcW w:w="1029" w:type="pct"/>
            <w:shd w:val="clear" w:color="auto" w:fill="auto"/>
          </w:tcPr>
          <w:p w:rsidR="00974860" w:rsidRPr="00602A9B" w:rsidRDefault="00974860" w:rsidP="002F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Корчагина И.М.,</w:t>
            </w:r>
          </w:p>
          <w:p w:rsidR="00974860" w:rsidRPr="00602A9B" w:rsidRDefault="00974860" w:rsidP="002F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</w:tr>
      <w:tr w:rsidR="00974860" w:rsidRPr="00602A9B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974860" w:rsidRPr="00602A9B" w:rsidRDefault="00974860" w:rsidP="002F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апрель -</w:t>
            </w:r>
          </w:p>
          <w:p w:rsidR="00974860" w:rsidRPr="00602A9B" w:rsidRDefault="00974860" w:rsidP="002F58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 xml:space="preserve"> июнь 2022г.</w:t>
            </w:r>
          </w:p>
        </w:tc>
        <w:tc>
          <w:tcPr>
            <w:tcW w:w="1811" w:type="pct"/>
            <w:shd w:val="clear" w:color="auto" w:fill="auto"/>
          </w:tcPr>
          <w:p w:rsidR="00974860" w:rsidRPr="00602A9B" w:rsidRDefault="00974860" w:rsidP="002F58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 (круглого стола/конференции/практикума/совещания): «Создание условий, направленных на повышение качества дошкольного образования» (с руководителями, педагогами ДОУ)</w:t>
            </w:r>
          </w:p>
        </w:tc>
        <w:tc>
          <w:tcPr>
            <w:tcW w:w="1322" w:type="pct"/>
            <w:shd w:val="clear" w:color="auto" w:fill="auto"/>
          </w:tcPr>
          <w:p w:rsidR="00974860" w:rsidRPr="00602A9B" w:rsidRDefault="00974860" w:rsidP="002F5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Наличие приказа (письма) о проведении мероприятия, разработанный план проведения мероприятия</w:t>
            </w:r>
          </w:p>
          <w:p w:rsidR="00974860" w:rsidRPr="00602A9B" w:rsidRDefault="00974860" w:rsidP="002F58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74860" w:rsidRPr="00602A9B" w:rsidRDefault="00974860" w:rsidP="002F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Корчагина И.М.,</w:t>
            </w:r>
          </w:p>
          <w:p w:rsidR="00974860" w:rsidRPr="00602A9B" w:rsidRDefault="00974860" w:rsidP="002F58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</w:tr>
      <w:tr w:rsidR="00974860" w:rsidRPr="00602A9B" w:rsidTr="00A931E6">
        <w:trPr>
          <w:trHeight w:val="584"/>
        </w:trPr>
        <w:tc>
          <w:tcPr>
            <w:tcW w:w="838" w:type="pct"/>
            <w:shd w:val="clear" w:color="auto" w:fill="auto"/>
          </w:tcPr>
          <w:p w:rsidR="00974860" w:rsidRPr="00602A9B" w:rsidRDefault="00974860" w:rsidP="002F58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bCs/>
                <w:sz w:val="24"/>
                <w:szCs w:val="24"/>
              </w:rPr>
              <w:t>май-июнь 2022г.</w:t>
            </w:r>
          </w:p>
        </w:tc>
        <w:tc>
          <w:tcPr>
            <w:tcW w:w="1811" w:type="pct"/>
            <w:shd w:val="clear" w:color="auto" w:fill="auto"/>
          </w:tcPr>
          <w:p w:rsidR="00974860" w:rsidRPr="00602A9B" w:rsidRDefault="00974860" w:rsidP="002F5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Проведение анализа эффективности мероприятий, направленных на повышение  качества дошкольного образования</w:t>
            </w:r>
          </w:p>
        </w:tc>
        <w:tc>
          <w:tcPr>
            <w:tcW w:w="1322" w:type="pct"/>
            <w:shd w:val="clear" w:color="auto" w:fill="auto"/>
          </w:tcPr>
          <w:p w:rsidR="00974860" w:rsidRPr="00602A9B" w:rsidRDefault="00974860" w:rsidP="002F58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A9B">
              <w:rPr>
                <w:rFonts w:ascii="Times New Roman" w:hAnsi="Times New Roman" w:cs="Times New Roman"/>
                <w:sz w:val="24"/>
                <w:szCs w:val="24"/>
              </w:rPr>
              <w:t>Отчет/анализ/информационная справка, управленческие решения о проведенных мероприятиях</w:t>
            </w:r>
          </w:p>
        </w:tc>
        <w:tc>
          <w:tcPr>
            <w:tcW w:w="1029" w:type="pct"/>
            <w:shd w:val="clear" w:color="auto" w:fill="auto"/>
          </w:tcPr>
          <w:p w:rsidR="00974860" w:rsidRPr="00602A9B" w:rsidRDefault="00974860" w:rsidP="00EC4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74DC" w:rsidRPr="00602A9B" w:rsidRDefault="008874DC" w:rsidP="008874DC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874DC" w:rsidRPr="00602A9B" w:rsidRDefault="008874DC" w:rsidP="008502FA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sectPr w:rsidR="008874DC" w:rsidRPr="00602A9B" w:rsidSect="00E77E1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0004"/>
    <w:multiLevelType w:val="hybridMultilevel"/>
    <w:tmpl w:val="85BAC5A6"/>
    <w:lvl w:ilvl="0" w:tplc="5BAAE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D1EC5"/>
    <w:multiLevelType w:val="hybridMultilevel"/>
    <w:tmpl w:val="296ED4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912E46"/>
    <w:multiLevelType w:val="hybridMultilevel"/>
    <w:tmpl w:val="BBDA3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E4929"/>
    <w:multiLevelType w:val="hybridMultilevel"/>
    <w:tmpl w:val="36048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17F64"/>
    <w:multiLevelType w:val="hybridMultilevel"/>
    <w:tmpl w:val="C7DCF5C2"/>
    <w:lvl w:ilvl="0" w:tplc="5BAAE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1768C5"/>
    <w:multiLevelType w:val="hybridMultilevel"/>
    <w:tmpl w:val="4080F5AC"/>
    <w:lvl w:ilvl="0" w:tplc="5BAAE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F4513"/>
    <w:multiLevelType w:val="hybridMultilevel"/>
    <w:tmpl w:val="3642D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23C7D"/>
    <w:multiLevelType w:val="hybridMultilevel"/>
    <w:tmpl w:val="923A561E"/>
    <w:lvl w:ilvl="0" w:tplc="5BAAE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AE6EAD"/>
    <w:multiLevelType w:val="hybridMultilevel"/>
    <w:tmpl w:val="7DF6B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BD1D7D"/>
    <w:multiLevelType w:val="hybridMultilevel"/>
    <w:tmpl w:val="F2BA62FA"/>
    <w:lvl w:ilvl="0" w:tplc="5BAAE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4A0A71"/>
    <w:multiLevelType w:val="hybridMultilevel"/>
    <w:tmpl w:val="5128ED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F860D1"/>
    <w:multiLevelType w:val="multilevel"/>
    <w:tmpl w:val="18DAD2E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C402DD"/>
    <w:multiLevelType w:val="multilevel"/>
    <w:tmpl w:val="1200EBC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8B377F"/>
    <w:multiLevelType w:val="multilevel"/>
    <w:tmpl w:val="BCD6F7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20EB1D0A"/>
    <w:multiLevelType w:val="hybridMultilevel"/>
    <w:tmpl w:val="95206FCC"/>
    <w:lvl w:ilvl="0" w:tplc="5BAAE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4959DF"/>
    <w:multiLevelType w:val="hybridMultilevel"/>
    <w:tmpl w:val="E92E0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7D11BA"/>
    <w:multiLevelType w:val="hybridMultilevel"/>
    <w:tmpl w:val="BD608B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5D87F75"/>
    <w:multiLevelType w:val="hybridMultilevel"/>
    <w:tmpl w:val="1D86E934"/>
    <w:lvl w:ilvl="0" w:tplc="5BAAE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40082F"/>
    <w:multiLevelType w:val="hybridMultilevel"/>
    <w:tmpl w:val="2672258E"/>
    <w:lvl w:ilvl="0" w:tplc="5BAAE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7F3C36"/>
    <w:multiLevelType w:val="hybridMultilevel"/>
    <w:tmpl w:val="5E2C3138"/>
    <w:lvl w:ilvl="0" w:tplc="5BAAE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5E2BA7"/>
    <w:multiLevelType w:val="multilevel"/>
    <w:tmpl w:val="D0BC5EC6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D152CB9"/>
    <w:multiLevelType w:val="hybridMultilevel"/>
    <w:tmpl w:val="E988B2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DB23CF2"/>
    <w:multiLevelType w:val="hybridMultilevel"/>
    <w:tmpl w:val="A948AFA4"/>
    <w:lvl w:ilvl="0" w:tplc="5BAAE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2A4279"/>
    <w:multiLevelType w:val="hybridMultilevel"/>
    <w:tmpl w:val="BE9AC858"/>
    <w:lvl w:ilvl="0" w:tplc="5BAAE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5C3D2D"/>
    <w:multiLevelType w:val="multilevel"/>
    <w:tmpl w:val="352AE10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3601AE1"/>
    <w:multiLevelType w:val="hybridMultilevel"/>
    <w:tmpl w:val="51EE7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B40F96"/>
    <w:multiLevelType w:val="hybridMultilevel"/>
    <w:tmpl w:val="45486126"/>
    <w:lvl w:ilvl="0" w:tplc="5BAAE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B677C8"/>
    <w:multiLevelType w:val="hybridMultilevel"/>
    <w:tmpl w:val="FBD0F8D2"/>
    <w:lvl w:ilvl="0" w:tplc="5BAAE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8A135D4"/>
    <w:multiLevelType w:val="hybridMultilevel"/>
    <w:tmpl w:val="8F204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8EE42D1"/>
    <w:multiLevelType w:val="multilevel"/>
    <w:tmpl w:val="FEC0A27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CB06095"/>
    <w:multiLevelType w:val="hybridMultilevel"/>
    <w:tmpl w:val="1B5AD1EE"/>
    <w:lvl w:ilvl="0" w:tplc="5BAAEB36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>
    <w:nsid w:val="3F4E5CDE"/>
    <w:multiLevelType w:val="hybridMultilevel"/>
    <w:tmpl w:val="B388E9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0746DCB"/>
    <w:multiLevelType w:val="hybridMultilevel"/>
    <w:tmpl w:val="86C22A9C"/>
    <w:lvl w:ilvl="0" w:tplc="5BAAE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1830AC6"/>
    <w:multiLevelType w:val="hybridMultilevel"/>
    <w:tmpl w:val="8AAA47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1A460E9"/>
    <w:multiLevelType w:val="hybridMultilevel"/>
    <w:tmpl w:val="0F743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38E612E"/>
    <w:multiLevelType w:val="hybridMultilevel"/>
    <w:tmpl w:val="51EE7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ED5FA5"/>
    <w:multiLevelType w:val="hybridMultilevel"/>
    <w:tmpl w:val="14F2C44E"/>
    <w:lvl w:ilvl="0" w:tplc="5BAAE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DC2834"/>
    <w:multiLevelType w:val="hybridMultilevel"/>
    <w:tmpl w:val="3D94DAAE"/>
    <w:lvl w:ilvl="0" w:tplc="5BAAE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FF62B9"/>
    <w:multiLevelType w:val="hybridMultilevel"/>
    <w:tmpl w:val="19C29B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31A3137"/>
    <w:multiLevelType w:val="multilevel"/>
    <w:tmpl w:val="E41EF2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76737E5"/>
    <w:multiLevelType w:val="hybridMultilevel"/>
    <w:tmpl w:val="028E4C1A"/>
    <w:lvl w:ilvl="0" w:tplc="5BAAE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0116DC"/>
    <w:multiLevelType w:val="multilevel"/>
    <w:tmpl w:val="FEC0A27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6212290"/>
    <w:multiLevelType w:val="hybridMultilevel"/>
    <w:tmpl w:val="541ACD30"/>
    <w:lvl w:ilvl="0" w:tplc="5BAAEB36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3">
    <w:nsid w:val="771A7713"/>
    <w:multiLevelType w:val="hybridMultilevel"/>
    <w:tmpl w:val="E76CE140"/>
    <w:lvl w:ilvl="0" w:tplc="5BAAE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FB2D0A"/>
    <w:multiLevelType w:val="hybridMultilevel"/>
    <w:tmpl w:val="366E6786"/>
    <w:lvl w:ilvl="0" w:tplc="5BAAEB36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5">
    <w:nsid w:val="7D6157DE"/>
    <w:multiLevelType w:val="hybridMultilevel"/>
    <w:tmpl w:val="33D265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30"/>
  </w:num>
  <w:num w:numId="3">
    <w:abstractNumId w:val="42"/>
  </w:num>
  <w:num w:numId="4">
    <w:abstractNumId w:val="44"/>
  </w:num>
  <w:num w:numId="5">
    <w:abstractNumId w:val="33"/>
  </w:num>
  <w:num w:numId="6">
    <w:abstractNumId w:val="40"/>
  </w:num>
  <w:num w:numId="7">
    <w:abstractNumId w:val="43"/>
  </w:num>
  <w:num w:numId="8">
    <w:abstractNumId w:val="19"/>
  </w:num>
  <w:num w:numId="9">
    <w:abstractNumId w:val="5"/>
  </w:num>
  <w:num w:numId="10">
    <w:abstractNumId w:val="22"/>
  </w:num>
  <w:num w:numId="11">
    <w:abstractNumId w:val="10"/>
  </w:num>
  <w:num w:numId="12">
    <w:abstractNumId w:val="18"/>
  </w:num>
  <w:num w:numId="13">
    <w:abstractNumId w:val="14"/>
  </w:num>
  <w:num w:numId="14">
    <w:abstractNumId w:val="38"/>
  </w:num>
  <w:num w:numId="15">
    <w:abstractNumId w:val="32"/>
  </w:num>
  <w:num w:numId="16">
    <w:abstractNumId w:val="26"/>
  </w:num>
  <w:num w:numId="17">
    <w:abstractNumId w:val="31"/>
  </w:num>
  <w:num w:numId="18">
    <w:abstractNumId w:val="9"/>
  </w:num>
  <w:num w:numId="19">
    <w:abstractNumId w:val="21"/>
  </w:num>
  <w:num w:numId="20">
    <w:abstractNumId w:val="4"/>
  </w:num>
  <w:num w:numId="21">
    <w:abstractNumId w:val="7"/>
  </w:num>
  <w:num w:numId="22">
    <w:abstractNumId w:val="35"/>
  </w:num>
  <w:num w:numId="23">
    <w:abstractNumId w:val="36"/>
  </w:num>
  <w:num w:numId="24">
    <w:abstractNumId w:val="23"/>
  </w:num>
  <w:num w:numId="25">
    <w:abstractNumId w:val="27"/>
  </w:num>
  <w:num w:numId="26">
    <w:abstractNumId w:val="17"/>
  </w:num>
  <w:num w:numId="27">
    <w:abstractNumId w:val="25"/>
  </w:num>
  <w:num w:numId="28">
    <w:abstractNumId w:val="1"/>
  </w:num>
  <w:num w:numId="29">
    <w:abstractNumId w:val="16"/>
  </w:num>
  <w:num w:numId="30">
    <w:abstractNumId w:val="37"/>
  </w:num>
  <w:num w:numId="31">
    <w:abstractNumId w:val="28"/>
  </w:num>
  <w:num w:numId="32">
    <w:abstractNumId w:val="45"/>
  </w:num>
  <w:num w:numId="33">
    <w:abstractNumId w:val="8"/>
  </w:num>
  <w:num w:numId="34">
    <w:abstractNumId w:val="15"/>
  </w:num>
  <w:num w:numId="35">
    <w:abstractNumId w:val="0"/>
  </w:num>
  <w:num w:numId="36">
    <w:abstractNumId w:val="2"/>
  </w:num>
  <w:num w:numId="37">
    <w:abstractNumId w:val="39"/>
  </w:num>
  <w:num w:numId="38">
    <w:abstractNumId w:val="29"/>
  </w:num>
  <w:num w:numId="39">
    <w:abstractNumId w:val="41"/>
  </w:num>
  <w:num w:numId="40">
    <w:abstractNumId w:val="24"/>
  </w:num>
  <w:num w:numId="41">
    <w:abstractNumId w:val="11"/>
  </w:num>
  <w:num w:numId="42">
    <w:abstractNumId w:val="20"/>
  </w:num>
  <w:num w:numId="43">
    <w:abstractNumId w:val="12"/>
  </w:num>
  <w:num w:numId="44">
    <w:abstractNumId w:val="3"/>
  </w:num>
  <w:num w:numId="45">
    <w:abstractNumId w:val="34"/>
  </w:num>
  <w:num w:numId="46">
    <w:abstractNumId w:val="6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8502FA"/>
    <w:rsid w:val="00013A43"/>
    <w:rsid w:val="0002060B"/>
    <w:rsid w:val="00045E03"/>
    <w:rsid w:val="00051238"/>
    <w:rsid w:val="0005231E"/>
    <w:rsid w:val="000A39F4"/>
    <w:rsid w:val="000D34D8"/>
    <w:rsid w:val="000F0724"/>
    <w:rsid w:val="001423D1"/>
    <w:rsid w:val="00142F58"/>
    <w:rsid w:val="00167A93"/>
    <w:rsid w:val="00187EE4"/>
    <w:rsid w:val="001A5C61"/>
    <w:rsid w:val="001B74DA"/>
    <w:rsid w:val="001D0B26"/>
    <w:rsid w:val="001D1938"/>
    <w:rsid w:val="001D6DCE"/>
    <w:rsid w:val="00215EED"/>
    <w:rsid w:val="00246BFE"/>
    <w:rsid w:val="00285CDD"/>
    <w:rsid w:val="00290620"/>
    <w:rsid w:val="002B4947"/>
    <w:rsid w:val="002B66C6"/>
    <w:rsid w:val="002C7E83"/>
    <w:rsid w:val="002D28C8"/>
    <w:rsid w:val="002F5804"/>
    <w:rsid w:val="00330392"/>
    <w:rsid w:val="00334A2B"/>
    <w:rsid w:val="0039249A"/>
    <w:rsid w:val="003A50FF"/>
    <w:rsid w:val="003A652A"/>
    <w:rsid w:val="003B043E"/>
    <w:rsid w:val="003C2701"/>
    <w:rsid w:val="003E12B2"/>
    <w:rsid w:val="003F1FDC"/>
    <w:rsid w:val="00422D72"/>
    <w:rsid w:val="004269BA"/>
    <w:rsid w:val="0043053E"/>
    <w:rsid w:val="00452260"/>
    <w:rsid w:val="004537B3"/>
    <w:rsid w:val="004957E6"/>
    <w:rsid w:val="004B288C"/>
    <w:rsid w:val="004C3D8C"/>
    <w:rsid w:val="004E3F0F"/>
    <w:rsid w:val="004E60EE"/>
    <w:rsid w:val="00502082"/>
    <w:rsid w:val="00522E24"/>
    <w:rsid w:val="00523830"/>
    <w:rsid w:val="00532617"/>
    <w:rsid w:val="00542CE8"/>
    <w:rsid w:val="00562EA3"/>
    <w:rsid w:val="005B3409"/>
    <w:rsid w:val="005D15EA"/>
    <w:rsid w:val="00602A9B"/>
    <w:rsid w:val="006116BD"/>
    <w:rsid w:val="00611FCC"/>
    <w:rsid w:val="006141B2"/>
    <w:rsid w:val="006150AC"/>
    <w:rsid w:val="00632B85"/>
    <w:rsid w:val="006401F8"/>
    <w:rsid w:val="0066744E"/>
    <w:rsid w:val="00676FEC"/>
    <w:rsid w:val="00680CF2"/>
    <w:rsid w:val="006917F9"/>
    <w:rsid w:val="006D5364"/>
    <w:rsid w:val="007201FD"/>
    <w:rsid w:val="00725CF6"/>
    <w:rsid w:val="00795BCA"/>
    <w:rsid w:val="007B67A8"/>
    <w:rsid w:val="007B67B2"/>
    <w:rsid w:val="007D506A"/>
    <w:rsid w:val="007D6083"/>
    <w:rsid w:val="007F2F4B"/>
    <w:rsid w:val="00830977"/>
    <w:rsid w:val="0083542A"/>
    <w:rsid w:val="008502FA"/>
    <w:rsid w:val="008520F2"/>
    <w:rsid w:val="008874DC"/>
    <w:rsid w:val="008A5394"/>
    <w:rsid w:val="008F2C4D"/>
    <w:rsid w:val="00910843"/>
    <w:rsid w:val="009237DD"/>
    <w:rsid w:val="0093768B"/>
    <w:rsid w:val="0094184A"/>
    <w:rsid w:val="00943453"/>
    <w:rsid w:val="00960A5C"/>
    <w:rsid w:val="0096308A"/>
    <w:rsid w:val="00966262"/>
    <w:rsid w:val="00972D55"/>
    <w:rsid w:val="00974860"/>
    <w:rsid w:val="00990B44"/>
    <w:rsid w:val="009C676B"/>
    <w:rsid w:val="009D43E6"/>
    <w:rsid w:val="009D4D48"/>
    <w:rsid w:val="009F1992"/>
    <w:rsid w:val="009F2B36"/>
    <w:rsid w:val="00A01CC6"/>
    <w:rsid w:val="00A05426"/>
    <w:rsid w:val="00A36B09"/>
    <w:rsid w:val="00A4095D"/>
    <w:rsid w:val="00A618A4"/>
    <w:rsid w:val="00A73242"/>
    <w:rsid w:val="00A931E6"/>
    <w:rsid w:val="00A97BA3"/>
    <w:rsid w:val="00AA1DB9"/>
    <w:rsid w:val="00AC3225"/>
    <w:rsid w:val="00AD658F"/>
    <w:rsid w:val="00B40FE4"/>
    <w:rsid w:val="00B9458C"/>
    <w:rsid w:val="00BD0C69"/>
    <w:rsid w:val="00BD1633"/>
    <w:rsid w:val="00C21215"/>
    <w:rsid w:val="00C30C47"/>
    <w:rsid w:val="00C33190"/>
    <w:rsid w:val="00C42AB6"/>
    <w:rsid w:val="00C51524"/>
    <w:rsid w:val="00C63F67"/>
    <w:rsid w:val="00C742E5"/>
    <w:rsid w:val="00C811F2"/>
    <w:rsid w:val="00C82E50"/>
    <w:rsid w:val="00C83C12"/>
    <w:rsid w:val="00C956C2"/>
    <w:rsid w:val="00CB77DF"/>
    <w:rsid w:val="00CC72ED"/>
    <w:rsid w:val="00D11387"/>
    <w:rsid w:val="00D14CA5"/>
    <w:rsid w:val="00D22194"/>
    <w:rsid w:val="00D654B3"/>
    <w:rsid w:val="00DD5301"/>
    <w:rsid w:val="00E20186"/>
    <w:rsid w:val="00E354CE"/>
    <w:rsid w:val="00E61B91"/>
    <w:rsid w:val="00E67486"/>
    <w:rsid w:val="00E67F82"/>
    <w:rsid w:val="00E75461"/>
    <w:rsid w:val="00E77E1D"/>
    <w:rsid w:val="00E956B0"/>
    <w:rsid w:val="00EA22D1"/>
    <w:rsid w:val="00EC4B7E"/>
    <w:rsid w:val="00EE5A0C"/>
    <w:rsid w:val="00F2090C"/>
    <w:rsid w:val="00F53427"/>
    <w:rsid w:val="00F5747F"/>
    <w:rsid w:val="00F714A5"/>
    <w:rsid w:val="00F80475"/>
    <w:rsid w:val="00FA4A51"/>
    <w:rsid w:val="00FD0AB4"/>
    <w:rsid w:val="00FD3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0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0E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7546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632B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2B85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rsid w:val="00C811F2"/>
    <w:rPr>
      <w:color w:val="0066CC"/>
      <w:u w:val="single"/>
    </w:rPr>
  </w:style>
  <w:style w:type="character" w:customStyle="1" w:styleId="3">
    <w:name w:val="Основной текст (3)_"/>
    <w:basedOn w:val="a0"/>
    <w:rsid w:val="00C811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15pt">
    <w:name w:val="Основной текст (3) + 11;5 pt;Не полужирный"/>
    <w:basedOn w:val="3"/>
    <w:rsid w:val="00C811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15pt0pt">
    <w:name w:val="Основной текст (3) + 15 pt;Не полужирный;Курсив;Интервал 0 pt"/>
    <w:basedOn w:val="3"/>
    <w:rsid w:val="00C811F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315pt">
    <w:name w:val="Основной текст (3) + 15 pt;Не полужирный;Курсив"/>
    <w:basedOn w:val="3"/>
    <w:rsid w:val="00C811F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30">
    <w:name w:val="Основной текст (3)"/>
    <w:basedOn w:val="3"/>
    <w:rsid w:val="00C811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5pt0pt">
    <w:name w:val="Основной текст (2) + 15 pt;Курсив;Интервал 0 pt"/>
    <w:basedOn w:val="2"/>
    <w:rsid w:val="00C811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C811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rsid w:val="00C811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10">
    <w:name w:val="Заголовок №1"/>
    <w:basedOn w:val="1"/>
    <w:rsid w:val="00C811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table" w:styleId="a6">
    <w:name w:val="Table Grid"/>
    <w:basedOn w:val="a1"/>
    <w:uiPriority w:val="39"/>
    <w:rsid w:val="001D6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5pt-1pt">
    <w:name w:val="Основной текст (2) + 15 pt;Курсив;Интервал -1 pt"/>
    <w:basedOn w:val="2"/>
    <w:rsid w:val="004537B3"/>
    <w:rPr>
      <w:b w:val="0"/>
      <w:bCs w:val="0"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a7">
    <w:name w:val="Подпись к таблице_"/>
    <w:basedOn w:val="a0"/>
    <w:link w:val="a8"/>
    <w:rsid w:val="004537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4537B3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rsid w:val="00246BFE"/>
    <w:rPr>
      <w:rFonts w:ascii="Times New Roman" w:eastAsia="Times New Roman" w:hAnsi="Times New Roman" w:cs="Times New Roman"/>
      <w:i/>
      <w:iCs/>
      <w:spacing w:val="-30"/>
      <w:sz w:val="20"/>
      <w:szCs w:val="20"/>
      <w:shd w:val="clear" w:color="auto" w:fill="FFFFFF"/>
      <w:lang w:val="en-US" w:bidi="en-US"/>
    </w:rPr>
  </w:style>
  <w:style w:type="paragraph" w:customStyle="1" w:styleId="50">
    <w:name w:val="Основной текст (5)"/>
    <w:basedOn w:val="a"/>
    <w:link w:val="5"/>
    <w:rsid w:val="00246BF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30"/>
      <w:sz w:val="20"/>
      <w:szCs w:val="20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C30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0C47"/>
    <w:rPr>
      <w:rFonts w:ascii="Tahoma" w:hAnsi="Tahoma" w:cs="Tahoma"/>
      <w:sz w:val="16"/>
      <w:szCs w:val="16"/>
    </w:rPr>
  </w:style>
  <w:style w:type="character" w:customStyle="1" w:styleId="22">
    <w:name w:val="Основной текст (2) + Не полужирный"/>
    <w:basedOn w:val="2"/>
    <w:rsid w:val="004E3F0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fault">
    <w:name w:val="Default"/>
    <w:rsid w:val="00F574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9045F-4945-4F91-BB0D-B1566F8FB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5792</Words>
  <Characters>33021</Characters>
  <Application>Microsoft Office Word</Application>
  <DocSecurity>0</DocSecurity>
  <Lines>275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SPecialiST RePack</Company>
  <LinksUpToDate>false</LinksUpToDate>
  <CharactersWithSpaces>38736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2021-12-15T05:35:00Z</cp:lastPrinted>
  <dcterms:created xsi:type="dcterms:W3CDTF">2022-02-14T12:03:00Z</dcterms:created>
  <dcterms:modified xsi:type="dcterms:W3CDTF">2022-02-14T12:03:00Z</dcterms:modified>
</cp:coreProperties>
</file>